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40" w:rsidRPr="00412A7B" w:rsidRDefault="00213E99" w:rsidP="00412A7B">
      <w:pPr>
        <w:ind w:firstLineChars="200" w:firstLine="420"/>
        <w:rPr>
          <w:rFonts w:asciiTheme="minorEastAsia" w:hAnsiTheme="minorEastAsia"/>
          <w:szCs w:val="21"/>
        </w:rPr>
      </w:pPr>
      <w:bookmarkStart w:id="0" w:name="_GoBack"/>
      <w:r w:rsidRPr="00412A7B">
        <w:rPr>
          <w:rFonts w:asciiTheme="minorEastAsia" w:hAnsiTheme="minorEastAsia" w:hint="eastAsia"/>
          <w:szCs w:val="21"/>
        </w:rPr>
        <w:t>党的十九大提出，要</w:t>
      </w:r>
      <w:r w:rsidR="003D4DD4" w:rsidRPr="00412A7B">
        <w:rPr>
          <w:rFonts w:asciiTheme="minorEastAsia" w:hAnsiTheme="minorEastAsia" w:hint="eastAsia"/>
          <w:szCs w:val="21"/>
        </w:rPr>
        <w:t>推进</w:t>
      </w:r>
      <w:r w:rsidR="00665933" w:rsidRPr="00412A7B">
        <w:rPr>
          <w:rFonts w:asciiTheme="minorEastAsia" w:hAnsiTheme="minorEastAsia" w:hint="eastAsia"/>
          <w:szCs w:val="21"/>
        </w:rPr>
        <w:t>绿色发展，</w:t>
      </w:r>
      <w:r w:rsidR="00584843" w:rsidRPr="00412A7B">
        <w:rPr>
          <w:rFonts w:asciiTheme="minorEastAsia" w:hAnsiTheme="minorEastAsia" w:hint="eastAsia"/>
          <w:szCs w:val="21"/>
        </w:rPr>
        <w:t>倡导</w:t>
      </w:r>
      <w:r w:rsidR="0029775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简约适度、</w:t>
      </w:r>
      <w:r w:rsidR="00584843" w:rsidRPr="00412A7B">
        <w:rPr>
          <w:rFonts w:asciiTheme="minorEastAsia" w:hAnsiTheme="minorEastAsia" w:hint="eastAsia"/>
          <w:szCs w:val="21"/>
        </w:rPr>
        <w:t>绿色低碳的生活方式，</w:t>
      </w:r>
      <w:r w:rsidRPr="00412A7B">
        <w:rPr>
          <w:rFonts w:asciiTheme="minorEastAsia" w:hAnsiTheme="minorEastAsia" w:hint="eastAsia"/>
          <w:szCs w:val="21"/>
        </w:rPr>
        <w:t>满足人民日益增长的美好生活需要。</w:t>
      </w:r>
      <w:r w:rsidR="00B544A8" w:rsidRPr="00412A7B">
        <w:rPr>
          <w:rFonts w:asciiTheme="minorEastAsia" w:hAnsiTheme="minorEastAsia" w:hint="eastAsia"/>
          <w:szCs w:val="21"/>
        </w:rPr>
        <w:t>为</w:t>
      </w:r>
      <w:r w:rsidR="003B45D1" w:rsidRPr="00412A7B">
        <w:rPr>
          <w:rFonts w:asciiTheme="minorEastAsia" w:hAnsiTheme="minorEastAsia" w:hint="eastAsia"/>
          <w:szCs w:val="21"/>
        </w:rPr>
        <w:t>建立健全</w:t>
      </w:r>
      <w:r w:rsidR="00432B9B" w:rsidRPr="00412A7B">
        <w:rPr>
          <w:rFonts w:asciiTheme="minorEastAsia" w:hAnsiTheme="minorEastAsia" w:hint="eastAsia"/>
          <w:szCs w:val="21"/>
        </w:rPr>
        <w:t>绿色餐饮</w:t>
      </w:r>
      <w:r w:rsidR="004C2CE6" w:rsidRPr="00412A7B">
        <w:rPr>
          <w:rFonts w:asciiTheme="minorEastAsia" w:hAnsiTheme="minorEastAsia" w:hint="eastAsia"/>
          <w:szCs w:val="21"/>
        </w:rPr>
        <w:t>发展</w:t>
      </w:r>
      <w:r w:rsidR="00665933" w:rsidRPr="00412A7B">
        <w:rPr>
          <w:rFonts w:asciiTheme="minorEastAsia" w:hAnsiTheme="minorEastAsia" w:hint="eastAsia"/>
          <w:szCs w:val="21"/>
        </w:rPr>
        <w:t>的</w:t>
      </w:r>
      <w:r w:rsidR="00432B9B" w:rsidRPr="00412A7B">
        <w:rPr>
          <w:rFonts w:asciiTheme="minorEastAsia" w:hAnsiTheme="minorEastAsia" w:hint="eastAsia"/>
          <w:szCs w:val="21"/>
        </w:rPr>
        <w:t>体制</w:t>
      </w:r>
      <w:r w:rsidR="003B45D1" w:rsidRPr="00412A7B">
        <w:rPr>
          <w:rFonts w:asciiTheme="minorEastAsia" w:hAnsiTheme="minorEastAsia" w:hint="eastAsia"/>
          <w:szCs w:val="21"/>
        </w:rPr>
        <w:t>机制</w:t>
      </w:r>
      <w:r w:rsidR="00665933" w:rsidRPr="00412A7B">
        <w:rPr>
          <w:rFonts w:asciiTheme="minorEastAsia" w:hAnsiTheme="minorEastAsia" w:hint="eastAsia"/>
          <w:szCs w:val="21"/>
        </w:rPr>
        <w:t>，</w:t>
      </w:r>
      <w:r w:rsidR="0033543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提供“节约、</w:t>
      </w:r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环保、</w:t>
      </w:r>
      <w:r w:rsidR="003B45D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放心、</w:t>
      </w:r>
      <w:r w:rsidR="0033543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健康”的餐饮服务，</w:t>
      </w:r>
      <w:r w:rsidR="00B544A8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现提出如下意见。</w:t>
      </w:r>
    </w:p>
    <w:p w:rsidR="00F5456C" w:rsidRPr="00412A7B" w:rsidRDefault="00C943E5" w:rsidP="00412A7B">
      <w:pPr>
        <w:ind w:firstLineChars="200" w:firstLine="420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szCs w:val="21"/>
        </w:rPr>
        <w:t>一、总体要求</w:t>
      </w:r>
    </w:p>
    <w:p w:rsidR="00817B01" w:rsidRPr="00412A7B" w:rsidRDefault="0059273C" w:rsidP="00412A7B">
      <w:pPr>
        <w:ind w:firstLine="645"/>
        <w:rPr>
          <w:rFonts w:asciiTheme="minorEastAsia" w:hAnsiTheme="minorEastAsia"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b/>
          <w:szCs w:val="21"/>
        </w:rPr>
        <w:t>（一）指导思想。</w:t>
      </w:r>
      <w:r w:rsidR="00F50BC7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全面贯彻党的十九大精神，以习近平新时代中国特色社会主义思想为指导，认真落实党中央、国务院决策部署，紧紧围绕统筹推进“五位一体”总体布局和协调推进“四个全面”战略布局，</w:t>
      </w:r>
      <w:r w:rsidR="00FB6B09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牢固树立创新、协调、绿色、开放、共享的发展理念，</w:t>
      </w:r>
      <w:r w:rsidR="0043537A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以供给侧结构性改革为主线，</w:t>
      </w:r>
      <w:r w:rsidR="00E92A23" w:rsidRPr="00412A7B">
        <w:rPr>
          <w:rFonts w:asciiTheme="minorEastAsia" w:hAnsiTheme="minorEastAsia" w:hint="eastAsia"/>
          <w:szCs w:val="21"/>
        </w:rPr>
        <w:t>完善餐饮节约常态化制度化机制，</w:t>
      </w:r>
      <w:r w:rsidR="00CB15B8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加快建立绿色生产和消费的政策导向，</w:t>
      </w:r>
      <w:r w:rsidR="00E92A23" w:rsidRPr="00412A7B">
        <w:rPr>
          <w:rFonts w:asciiTheme="minorEastAsia" w:hAnsiTheme="minorEastAsia" w:hint="eastAsia"/>
          <w:bCs/>
          <w:szCs w:val="21"/>
        </w:rPr>
        <w:t>发动消费者广泛参与，</w:t>
      </w:r>
      <w:r w:rsidR="0078165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将</w:t>
      </w:r>
      <w:r w:rsidR="003F549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绿色发展</w:t>
      </w:r>
      <w:r w:rsidR="0078165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理念贯穿到加工、</w:t>
      </w:r>
      <w:r w:rsidR="00047E7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仓储、</w:t>
      </w:r>
      <w:r w:rsidR="0078165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管理</w:t>
      </w:r>
      <w:r w:rsidR="009051C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、服务</w:t>
      </w:r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、消费</w:t>
      </w:r>
      <w:r w:rsidR="0078165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等各个环节</w:t>
      </w:r>
      <w:r w:rsidR="00817B01" w:rsidRPr="00412A7B">
        <w:rPr>
          <w:rFonts w:asciiTheme="minorEastAsia" w:hAnsiTheme="minorEastAsia" w:hint="eastAsia"/>
          <w:bCs/>
          <w:szCs w:val="21"/>
        </w:rPr>
        <w:t>，</w:t>
      </w:r>
      <w:r w:rsidR="0078165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在全社会营造“厉行勤俭节约 反对餐饮浪费”的浓厚氛围。</w:t>
      </w:r>
    </w:p>
    <w:p w:rsidR="0078165D" w:rsidRPr="00412A7B" w:rsidRDefault="00FA481F" w:rsidP="00412A7B">
      <w:pPr>
        <w:ind w:firstLine="645"/>
        <w:rPr>
          <w:rFonts w:asciiTheme="minorEastAsia" w:hAnsiTheme="minorEastAsia"/>
          <w:b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b/>
          <w:color w:val="000000"/>
          <w:kern w:val="0"/>
          <w:szCs w:val="21"/>
          <w:u w:color="000000"/>
        </w:rPr>
        <w:t>（二）基本原则</w:t>
      </w:r>
      <w:r w:rsidR="009051C6" w:rsidRPr="00412A7B">
        <w:rPr>
          <w:rFonts w:asciiTheme="minorEastAsia" w:hAnsiTheme="minorEastAsia" w:hint="eastAsia"/>
          <w:b/>
          <w:color w:val="000000"/>
          <w:kern w:val="0"/>
          <w:szCs w:val="21"/>
          <w:u w:color="000000"/>
        </w:rPr>
        <w:t>。</w:t>
      </w:r>
    </w:p>
    <w:p w:rsidR="005D0EE6" w:rsidRPr="00412A7B" w:rsidRDefault="00FA481F" w:rsidP="00412A7B">
      <w:pPr>
        <w:ind w:firstLine="645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坚持</w:t>
      </w:r>
      <w:r w:rsidR="005906D3" w:rsidRPr="00412A7B">
        <w:rPr>
          <w:rFonts w:asciiTheme="minorEastAsia" w:hAnsiTheme="minorEastAsia" w:hint="eastAsia"/>
          <w:b/>
          <w:szCs w:val="21"/>
        </w:rPr>
        <w:t>市场主导</w:t>
      </w:r>
      <w:r w:rsidR="009051C6" w:rsidRPr="00412A7B">
        <w:rPr>
          <w:rFonts w:asciiTheme="minorEastAsia" w:hAnsiTheme="minorEastAsia" w:hint="eastAsia"/>
          <w:b/>
          <w:szCs w:val="21"/>
        </w:rPr>
        <w:t>。</w:t>
      </w:r>
      <w:r w:rsidR="003A39D5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充分发挥市场</w:t>
      </w:r>
      <w:r w:rsidR="00A52CED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配置资源的决定性</w:t>
      </w:r>
      <w:r w:rsidR="00310E97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作用，</w:t>
      </w:r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支持餐饮企业向低碳化、</w:t>
      </w:r>
      <w:r w:rsidR="005D0EE6" w:rsidRPr="00412A7B">
        <w:rPr>
          <w:rFonts w:asciiTheme="minorEastAsia" w:hAnsiTheme="minorEastAsia" w:hint="eastAsia"/>
          <w:szCs w:val="21"/>
        </w:rPr>
        <w:t>集约</w:t>
      </w:r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化转型，</w:t>
      </w:r>
      <w:r w:rsidR="005D0EE6" w:rsidRPr="00412A7B">
        <w:rPr>
          <w:rFonts w:asciiTheme="minorEastAsia" w:hAnsiTheme="minorEastAsia" w:hint="eastAsia"/>
          <w:szCs w:val="21"/>
        </w:rPr>
        <w:t>鼓励</w:t>
      </w:r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社会力量引导消费者</w:t>
      </w:r>
      <w:proofErr w:type="gramStart"/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践行</w:t>
      </w:r>
      <w:proofErr w:type="gramEnd"/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节约</w:t>
      </w:r>
      <w:r w:rsidR="005D0EE6" w:rsidRPr="00412A7B">
        <w:rPr>
          <w:rFonts w:asciiTheme="minorEastAsia" w:hAnsiTheme="minorEastAsia" w:hint="eastAsia"/>
          <w:szCs w:val="21"/>
        </w:rPr>
        <w:t>消费的</w:t>
      </w:r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理念</w:t>
      </w:r>
      <w:r w:rsidR="005D0EE6" w:rsidRPr="00412A7B">
        <w:rPr>
          <w:rFonts w:asciiTheme="minorEastAsia" w:hAnsiTheme="minorEastAsia" w:hint="eastAsia"/>
          <w:szCs w:val="21"/>
        </w:rPr>
        <w:t>，</w:t>
      </w:r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逐步推动</w:t>
      </w:r>
      <w:r w:rsidR="005D0EE6" w:rsidRPr="00412A7B">
        <w:rPr>
          <w:rFonts w:asciiTheme="minorEastAsia" w:hAnsiTheme="minorEastAsia" w:hint="eastAsia"/>
          <w:szCs w:val="21"/>
        </w:rPr>
        <w:t>餐饮产业</w:t>
      </w:r>
      <w:proofErr w:type="gramStart"/>
      <w:r w:rsidR="005D0EE6" w:rsidRPr="00412A7B">
        <w:rPr>
          <w:rFonts w:asciiTheme="minorEastAsia" w:hAnsiTheme="minorEastAsia" w:hint="eastAsia"/>
          <w:szCs w:val="21"/>
        </w:rPr>
        <w:t>链形成</w:t>
      </w:r>
      <w:proofErr w:type="gramEnd"/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绿色可持续发展的</w:t>
      </w:r>
      <w:r w:rsidR="005D0EE6" w:rsidRPr="00412A7B">
        <w:rPr>
          <w:rFonts w:asciiTheme="minorEastAsia" w:hAnsiTheme="minorEastAsia" w:hint="eastAsia"/>
          <w:szCs w:val="21"/>
        </w:rPr>
        <w:t>长效</w:t>
      </w:r>
      <w:r w:rsidR="005D0EE6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机制</w:t>
      </w:r>
      <w:r w:rsidR="005D0EE6" w:rsidRPr="00412A7B">
        <w:rPr>
          <w:rFonts w:asciiTheme="minorEastAsia" w:hAnsiTheme="minorEastAsia" w:hint="eastAsia"/>
          <w:szCs w:val="21"/>
        </w:rPr>
        <w:t>。</w:t>
      </w:r>
    </w:p>
    <w:p w:rsidR="00B3019A" w:rsidRPr="00412A7B" w:rsidRDefault="005906D3" w:rsidP="00412A7B">
      <w:pPr>
        <w:ind w:firstLine="645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坚持</w:t>
      </w:r>
      <w:r w:rsidR="00B3019A" w:rsidRPr="00412A7B">
        <w:rPr>
          <w:rFonts w:asciiTheme="minorEastAsia" w:hAnsiTheme="minorEastAsia" w:hint="eastAsia"/>
          <w:b/>
          <w:szCs w:val="21"/>
        </w:rPr>
        <w:t>政府引导</w:t>
      </w:r>
      <w:r w:rsidRPr="00412A7B">
        <w:rPr>
          <w:rFonts w:asciiTheme="minorEastAsia" w:hAnsiTheme="minorEastAsia" w:hint="eastAsia"/>
          <w:b/>
          <w:szCs w:val="21"/>
        </w:rPr>
        <w:t>。</w:t>
      </w:r>
      <w:r w:rsidR="00A52CED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更好地发挥</w:t>
      </w:r>
      <w:r w:rsidR="002C058F" w:rsidRPr="00412A7B">
        <w:rPr>
          <w:rFonts w:asciiTheme="minorEastAsia" w:hAnsiTheme="minorEastAsia" w:hint="eastAsia"/>
          <w:szCs w:val="21"/>
        </w:rPr>
        <w:t>政府</w:t>
      </w:r>
      <w:r w:rsidR="00A52CED" w:rsidRPr="00412A7B">
        <w:rPr>
          <w:rFonts w:asciiTheme="minorEastAsia" w:hAnsiTheme="minorEastAsia" w:hint="eastAsia"/>
          <w:szCs w:val="21"/>
        </w:rPr>
        <w:t>的作用，通过</w:t>
      </w:r>
      <w:r w:rsidR="002C058F" w:rsidRPr="00412A7B">
        <w:rPr>
          <w:rFonts w:asciiTheme="minorEastAsia" w:hAnsiTheme="minorEastAsia" w:hint="eastAsia"/>
          <w:szCs w:val="21"/>
        </w:rPr>
        <w:t>制定发展目标、健全法规</w:t>
      </w:r>
      <w:r w:rsidR="00926433" w:rsidRPr="00412A7B">
        <w:rPr>
          <w:rFonts w:asciiTheme="minorEastAsia" w:hAnsiTheme="minorEastAsia" w:hint="eastAsia"/>
          <w:szCs w:val="21"/>
        </w:rPr>
        <w:t>标准</w:t>
      </w:r>
      <w:r w:rsidR="00E34E41" w:rsidRPr="00412A7B">
        <w:rPr>
          <w:rFonts w:asciiTheme="minorEastAsia" w:hAnsiTheme="minorEastAsia" w:hint="eastAsia"/>
          <w:szCs w:val="21"/>
        </w:rPr>
        <w:t>、</w:t>
      </w:r>
      <w:r w:rsidR="002C058F" w:rsidRPr="00412A7B">
        <w:rPr>
          <w:rFonts w:asciiTheme="minorEastAsia" w:hAnsiTheme="minorEastAsia" w:hint="eastAsia"/>
          <w:szCs w:val="21"/>
        </w:rPr>
        <w:t>开展</w:t>
      </w:r>
      <w:r w:rsidR="00E34E41" w:rsidRPr="00412A7B">
        <w:rPr>
          <w:rFonts w:asciiTheme="minorEastAsia" w:hAnsiTheme="minorEastAsia" w:hint="eastAsia"/>
          <w:szCs w:val="21"/>
        </w:rPr>
        <w:t>宣传</w:t>
      </w:r>
      <w:r w:rsidR="004B3D19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教育</w:t>
      </w:r>
      <w:r w:rsidR="002C058F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、</w:t>
      </w:r>
      <w:r w:rsidR="004B3D19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完善</w:t>
      </w:r>
      <w:r w:rsidR="00A52CED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促进</w:t>
      </w:r>
      <w:r w:rsidR="00A90DAA" w:rsidRPr="00412A7B">
        <w:rPr>
          <w:rFonts w:asciiTheme="minorEastAsia" w:hAnsiTheme="minorEastAsia" w:hint="eastAsia"/>
          <w:szCs w:val="21"/>
        </w:rPr>
        <w:t>政策</w:t>
      </w:r>
      <w:r w:rsidR="00A52CED" w:rsidRPr="00412A7B">
        <w:rPr>
          <w:rFonts w:asciiTheme="minorEastAsia" w:hAnsiTheme="minorEastAsia" w:hint="eastAsia"/>
          <w:szCs w:val="21"/>
        </w:rPr>
        <w:t>等措施</w:t>
      </w:r>
      <w:r w:rsidR="002F61F8" w:rsidRPr="00412A7B">
        <w:rPr>
          <w:rFonts w:asciiTheme="minorEastAsia" w:hAnsiTheme="minorEastAsia" w:hint="eastAsia"/>
          <w:szCs w:val="21"/>
        </w:rPr>
        <w:t>激发</w:t>
      </w:r>
      <w:r w:rsidR="00FD3442" w:rsidRPr="00412A7B">
        <w:rPr>
          <w:rFonts w:asciiTheme="minorEastAsia" w:hAnsiTheme="minorEastAsia" w:hint="eastAsia"/>
          <w:szCs w:val="21"/>
        </w:rPr>
        <w:t>餐饮</w:t>
      </w:r>
      <w:r w:rsidR="00926433" w:rsidRPr="00412A7B">
        <w:rPr>
          <w:rFonts w:asciiTheme="minorEastAsia" w:hAnsiTheme="minorEastAsia" w:hint="eastAsia"/>
          <w:szCs w:val="21"/>
        </w:rPr>
        <w:t>企业</w:t>
      </w:r>
      <w:r w:rsidR="00FD3442" w:rsidRPr="00412A7B">
        <w:rPr>
          <w:rFonts w:asciiTheme="minorEastAsia" w:hAnsiTheme="minorEastAsia" w:hint="eastAsia"/>
          <w:szCs w:val="21"/>
        </w:rPr>
        <w:t>、社会机构</w:t>
      </w:r>
      <w:r w:rsidR="00926433" w:rsidRPr="00412A7B">
        <w:rPr>
          <w:rFonts w:asciiTheme="minorEastAsia" w:hAnsiTheme="minorEastAsia" w:hint="eastAsia"/>
          <w:szCs w:val="21"/>
        </w:rPr>
        <w:t>、消费者</w:t>
      </w:r>
      <w:r w:rsidR="002F61F8" w:rsidRPr="00412A7B">
        <w:rPr>
          <w:rFonts w:asciiTheme="minorEastAsia" w:hAnsiTheme="minorEastAsia" w:hint="eastAsia"/>
          <w:szCs w:val="21"/>
        </w:rPr>
        <w:t>等</w:t>
      </w:r>
      <w:r w:rsidR="004B3D19" w:rsidRPr="00412A7B">
        <w:rPr>
          <w:rFonts w:asciiTheme="minorEastAsia" w:hAnsiTheme="minorEastAsia" w:hint="eastAsia"/>
          <w:szCs w:val="21"/>
        </w:rPr>
        <w:t>各类</w:t>
      </w:r>
      <w:r w:rsidR="00926433" w:rsidRPr="00412A7B">
        <w:rPr>
          <w:rFonts w:asciiTheme="minorEastAsia" w:hAnsiTheme="minorEastAsia" w:hint="eastAsia"/>
          <w:szCs w:val="21"/>
        </w:rPr>
        <w:t>主体的</w:t>
      </w:r>
      <w:r w:rsidR="004B3D19" w:rsidRPr="00412A7B">
        <w:rPr>
          <w:rFonts w:asciiTheme="minorEastAsia" w:hAnsiTheme="minorEastAsia" w:hint="eastAsia"/>
          <w:szCs w:val="21"/>
        </w:rPr>
        <w:t>积极性，逐步形成政府部门密切配合、社会各界广泛参与的格局</w:t>
      </w:r>
      <w:r w:rsidR="0080799F" w:rsidRPr="00412A7B">
        <w:rPr>
          <w:rFonts w:asciiTheme="minorEastAsia" w:hAnsiTheme="minorEastAsia" w:cs="仿宋_GB2312" w:hint="eastAsia"/>
          <w:color w:val="000000"/>
          <w:kern w:val="0"/>
          <w:szCs w:val="21"/>
          <w:u w:color="000000"/>
        </w:rPr>
        <w:t>。</w:t>
      </w:r>
    </w:p>
    <w:p w:rsidR="00C14CF9" w:rsidRPr="00412A7B" w:rsidRDefault="004F5F38" w:rsidP="00412A7B">
      <w:pPr>
        <w:ind w:firstLine="645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坚持</w:t>
      </w:r>
      <w:r w:rsidR="00716768" w:rsidRPr="00412A7B">
        <w:rPr>
          <w:rFonts w:asciiTheme="minorEastAsia" w:hAnsiTheme="minorEastAsia" w:hint="eastAsia"/>
          <w:b/>
          <w:szCs w:val="21"/>
        </w:rPr>
        <w:t>精准</w:t>
      </w:r>
      <w:r w:rsidRPr="00412A7B">
        <w:rPr>
          <w:rFonts w:asciiTheme="minorEastAsia" w:hAnsiTheme="minorEastAsia" w:hint="eastAsia"/>
          <w:b/>
          <w:szCs w:val="21"/>
        </w:rPr>
        <w:t>施策。</w:t>
      </w:r>
      <w:r w:rsidR="00047E7D" w:rsidRPr="00412A7B">
        <w:rPr>
          <w:rFonts w:asciiTheme="minorEastAsia" w:hAnsiTheme="minorEastAsia" w:hint="eastAsia"/>
          <w:szCs w:val="21"/>
        </w:rPr>
        <w:t>针对</w:t>
      </w:r>
      <w:r w:rsidR="000604F4" w:rsidRPr="00412A7B">
        <w:rPr>
          <w:rFonts w:asciiTheme="minorEastAsia" w:hAnsiTheme="minorEastAsia" w:hint="eastAsia"/>
          <w:szCs w:val="21"/>
        </w:rPr>
        <w:t>餐饮</w:t>
      </w:r>
      <w:r w:rsidR="004B795A" w:rsidRPr="00412A7B">
        <w:rPr>
          <w:rFonts w:asciiTheme="minorEastAsia" w:hAnsiTheme="minorEastAsia" w:hint="eastAsia"/>
          <w:szCs w:val="21"/>
        </w:rPr>
        <w:t>产业链</w:t>
      </w:r>
      <w:r w:rsidR="000604F4" w:rsidRPr="00412A7B">
        <w:rPr>
          <w:rFonts w:asciiTheme="minorEastAsia" w:hAnsiTheme="minorEastAsia" w:hint="eastAsia"/>
          <w:szCs w:val="21"/>
        </w:rPr>
        <w:t>的</w:t>
      </w:r>
      <w:r w:rsidR="004B795A" w:rsidRPr="00412A7B">
        <w:rPr>
          <w:rFonts w:asciiTheme="minorEastAsia" w:hAnsiTheme="minorEastAsia" w:hint="eastAsia"/>
          <w:szCs w:val="21"/>
        </w:rPr>
        <w:t>不同</w:t>
      </w:r>
      <w:r w:rsidR="00047E7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环节</w:t>
      </w:r>
      <w:r w:rsidR="00033F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，</w:t>
      </w:r>
      <w:r w:rsidR="007A680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各相关部门</w:t>
      </w:r>
      <w:r w:rsidR="00716768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结合</w:t>
      </w:r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自身</w:t>
      </w:r>
      <w:r w:rsidR="00505CB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特点</w:t>
      </w:r>
      <w:proofErr w:type="gramStart"/>
      <w:r w:rsidR="00505CB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分别健全</w:t>
      </w:r>
      <w:proofErr w:type="gramEnd"/>
      <w:r w:rsidR="00033F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标准</w:t>
      </w:r>
      <w:r w:rsidR="0082026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体系</w:t>
      </w:r>
      <w:r w:rsidR="002C058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和</w:t>
      </w:r>
      <w:r w:rsidR="00505CB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完善</w:t>
      </w:r>
      <w:r w:rsidR="007A680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支持</w:t>
      </w:r>
      <w:r w:rsidR="002C058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政策</w:t>
      </w:r>
      <w:r w:rsidR="004B795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。</w:t>
      </w:r>
      <w:r w:rsidR="00033F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针对自助餐、宴席</w:t>
      </w:r>
      <w:r w:rsidR="007A680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、食堂</w:t>
      </w:r>
      <w:r w:rsidR="00033F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211D92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不同</w:t>
      </w:r>
      <w:r w:rsidR="0082026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餐饮</w:t>
      </w:r>
      <w:r w:rsidR="007A680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类别</w:t>
      </w:r>
      <w:r w:rsidR="00033F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，</w:t>
      </w:r>
      <w:r w:rsidR="0082026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分别</w:t>
      </w:r>
      <w:r w:rsidR="00047E7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运用经济</w:t>
      </w:r>
      <w:r w:rsidR="00C14CF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激励</w:t>
      </w:r>
      <w:r w:rsidR="00047E7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</w:t>
      </w:r>
      <w:r w:rsidR="00C14CF9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精神</w:t>
      </w:r>
      <w:r w:rsidR="00047E7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表彰等</w:t>
      </w:r>
      <w:r w:rsidR="0082026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多种</w:t>
      </w:r>
      <w:r w:rsidR="003D3E8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方式</w:t>
      </w:r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推动形成绿色生产和消费</w:t>
      </w:r>
      <w:r w:rsidR="00047E7D" w:rsidRPr="00412A7B">
        <w:rPr>
          <w:rFonts w:asciiTheme="minorEastAsia" w:hAnsiTheme="minorEastAsia" w:hint="eastAsia"/>
          <w:szCs w:val="21"/>
        </w:rPr>
        <w:t>。</w:t>
      </w:r>
      <w:r w:rsidR="00033F31" w:rsidRPr="00412A7B">
        <w:rPr>
          <w:rFonts w:asciiTheme="minorEastAsia" w:hAnsiTheme="minorEastAsia"/>
          <w:szCs w:val="21"/>
        </w:rPr>
        <w:t xml:space="preserve"> </w:t>
      </w:r>
    </w:p>
    <w:p w:rsidR="00191FC9" w:rsidRPr="00412A7B" w:rsidRDefault="008E4248" w:rsidP="00412A7B">
      <w:pPr>
        <w:ind w:firstLineChars="200" w:firstLine="422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（三）主要目标。</w:t>
      </w:r>
      <w:r w:rsidR="00F80BD9" w:rsidRPr="00412A7B">
        <w:rPr>
          <w:rFonts w:asciiTheme="minorEastAsia" w:hAnsiTheme="minorEastAsia" w:hint="eastAsia"/>
          <w:szCs w:val="21"/>
        </w:rPr>
        <w:t>到2022年</w:t>
      </w:r>
      <w:r w:rsidR="00116CF0" w:rsidRPr="00412A7B">
        <w:rPr>
          <w:rFonts w:asciiTheme="minorEastAsia" w:hAnsiTheme="minorEastAsia" w:hint="eastAsia"/>
          <w:szCs w:val="21"/>
        </w:rPr>
        <w:t>，</w:t>
      </w:r>
      <w:r w:rsidR="000B5F92" w:rsidRPr="00412A7B">
        <w:rPr>
          <w:rFonts w:asciiTheme="minorEastAsia" w:hAnsiTheme="minorEastAsia" w:hint="eastAsia"/>
          <w:szCs w:val="21"/>
        </w:rPr>
        <w:t>初步</w:t>
      </w:r>
      <w:r w:rsidR="00116CF0" w:rsidRPr="00412A7B">
        <w:rPr>
          <w:rFonts w:asciiTheme="minorEastAsia" w:hAnsiTheme="minorEastAsia" w:hint="eastAsia"/>
          <w:szCs w:val="21"/>
        </w:rPr>
        <w:t>建立</w:t>
      </w:r>
      <w:r w:rsidR="00191FC9" w:rsidRPr="00412A7B">
        <w:rPr>
          <w:rFonts w:asciiTheme="minorEastAsia" w:hAnsiTheme="minorEastAsia" w:hint="eastAsia"/>
          <w:szCs w:val="21"/>
        </w:rPr>
        <w:t>绿色餐饮</w:t>
      </w:r>
      <w:r w:rsidR="006013C3" w:rsidRPr="00412A7B">
        <w:rPr>
          <w:rFonts w:asciiTheme="minorEastAsia" w:hAnsiTheme="minorEastAsia" w:hint="eastAsia"/>
          <w:szCs w:val="21"/>
        </w:rPr>
        <w:t>仓储、</w:t>
      </w:r>
      <w:r w:rsidR="002C058F" w:rsidRPr="00412A7B">
        <w:rPr>
          <w:rFonts w:asciiTheme="minorEastAsia" w:hAnsiTheme="minorEastAsia" w:hint="eastAsia"/>
          <w:szCs w:val="21"/>
        </w:rPr>
        <w:t>加工、管理</w:t>
      </w:r>
      <w:r w:rsidR="00433DE9" w:rsidRPr="00412A7B">
        <w:rPr>
          <w:rFonts w:asciiTheme="minorEastAsia" w:hAnsiTheme="minorEastAsia" w:hint="eastAsia"/>
          <w:szCs w:val="21"/>
        </w:rPr>
        <w:t>、服务</w:t>
      </w:r>
      <w:r w:rsidR="002C058F" w:rsidRPr="00412A7B">
        <w:rPr>
          <w:rFonts w:asciiTheme="minorEastAsia" w:hAnsiTheme="minorEastAsia" w:hint="eastAsia"/>
          <w:szCs w:val="21"/>
        </w:rPr>
        <w:t>以及自助餐、宴席等重点领域</w:t>
      </w:r>
      <w:r w:rsidR="00116CF0" w:rsidRPr="00412A7B">
        <w:rPr>
          <w:rFonts w:asciiTheme="minorEastAsia" w:hAnsiTheme="minorEastAsia" w:hint="eastAsia"/>
          <w:szCs w:val="21"/>
        </w:rPr>
        <w:t>的标准体系</w:t>
      </w:r>
      <w:r w:rsidR="00191FC9" w:rsidRPr="00412A7B">
        <w:rPr>
          <w:rFonts w:asciiTheme="minorEastAsia" w:hAnsiTheme="minorEastAsia" w:hint="eastAsia"/>
          <w:szCs w:val="21"/>
        </w:rPr>
        <w:t>，</w:t>
      </w:r>
      <w:r w:rsidR="00AE4B75" w:rsidRPr="00412A7B">
        <w:rPr>
          <w:rFonts w:asciiTheme="minorEastAsia" w:hAnsiTheme="minorEastAsia" w:hint="eastAsia"/>
          <w:szCs w:val="21"/>
        </w:rPr>
        <w:t>严格绿色餐饮准入，</w:t>
      </w:r>
      <w:r w:rsidR="002C058F" w:rsidRPr="00412A7B">
        <w:rPr>
          <w:rFonts w:asciiTheme="minorEastAsia" w:hAnsiTheme="minorEastAsia" w:hint="eastAsia"/>
          <w:szCs w:val="21"/>
        </w:rPr>
        <w:t>推动形成</w:t>
      </w:r>
      <w:r w:rsidR="009265BD" w:rsidRPr="00412A7B">
        <w:rPr>
          <w:rFonts w:asciiTheme="minorEastAsia" w:hAnsiTheme="minorEastAsia" w:hint="eastAsia"/>
          <w:szCs w:val="21"/>
        </w:rPr>
        <w:t>绿色餐饮</w:t>
      </w:r>
      <w:r w:rsidR="002C058F" w:rsidRPr="00412A7B">
        <w:rPr>
          <w:rFonts w:asciiTheme="minorEastAsia" w:hAnsiTheme="minorEastAsia" w:hint="eastAsia"/>
          <w:szCs w:val="21"/>
        </w:rPr>
        <w:t>发展的</w:t>
      </w:r>
      <w:r w:rsidR="009265BD" w:rsidRPr="00412A7B">
        <w:rPr>
          <w:rFonts w:asciiTheme="minorEastAsia" w:hAnsiTheme="minorEastAsia" w:hint="eastAsia"/>
          <w:szCs w:val="21"/>
        </w:rPr>
        <w:t>常态化</w:t>
      </w:r>
      <w:r w:rsidR="002C058F" w:rsidRPr="00412A7B">
        <w:rPr>
          <w:rFonts w:asciiTheme="minorEastAsia" w:hAnsiTheme="minorEastAsia" w:hint="eastAsia"/>
          <w:szCs w:val="21"/>
        </w:rPr>
        <w:t>、制度化机制</w:t>
      </w:r>
      <w:r w:rsidR="009265BD" w:rsidRPr="00412A7B">
        <w:rPr>
          <w:rFonts w:asciiTheme="minorEastAsia" w:hAnsiTheme="minorEastAsia" w:hint="eastAsia"/>
          <w:szCs w:val="21"/>
        </w:rPr>
        <w:t>，将绿色理念融入生产消费的全过程</w:t>
      </w:r>
      <w:r w:rsidR="000B5F92" w:rsidRPr="00412A7B">
        <w:rPr>
          <w:rFonts w:asciiTheme="minorEastAsia" w:hAnsiTheme="minorEastAsia" w:hint="eastAsia"/>
          <w:szCs w:val="21"/>
        </w:rPr>
        <w:t>，</w:t>
      </w:r>
      <w:r w:rsidR="005B3FE7" w:rsidRPr="00412A7B">
        <w:rPr>
          <w:rFonts w:asciiTheme="minorEastAsia" w:hAnsiTheme="minorEastAsia" w:hint="eastAsia"/>
          <w:szCs w:val="21"/>
        </w:rPr>
        <w:t>培育</w:t>
      </w:r>
      <w:r w:rsidR="009265BD" w:rsidRPr="00412A7B">
        <w:rPr>
          <w:rFonts w:asciiTheme="minorEastAsia" w:hAnsiTheme="minorEastAsia" w:hint="eastAsia"/>
          <w:szCs w:val="21"/>
        </w:rPr>
        <w:t>5</w:t>
      </w:r>
      <w:r w:rsidR="00432B9B" w:rsidRPr="00412A7B">
        <w:rPr>
          <w:rFonts w:asciiTheme="minorEastAsia" w:hAnsiTheme="minorEastAsia" w:hint="eastAsia"/>
          <w:szCs w:val="21"/>
        </w:rPr>
        <w:t>000</w:t>
      </w:r>
      <w:r w:rsidR="009265BD" w:rsidRPr="00412A7B">
        <w:rPr>
          <w:rFonts w:asciiTheme="minorEastAsia" w:hAnsiTheme="minorEastAsia" w:hint="eastAsia"/>
          <w:szCs w:val="21"/>
        </w:rPr>
        <w:t>家绿色餐厅，</w:t>
      </w:r>
      <w:r w:rsidR="00432B9B" w:rsidRPr="00412A7B">
        <w:rPr>
          <w:rFonts w:asciiTheme="minorEastAsia" w:hAnsiTheme="minorEastAsia" w:hint="eastAsia"/>
          <w:szCs w:val="21"/>
        </w:rPr>
        <w:t>每万元营业收入（纳税额）</w:t>
      </w:r>
      <w:r w:rsidR="00E14281" w:rsidRPr="00412A7B">
        <w:rPr>
          <w:rFonts w:asciiTheme="minorEastAsia" w:hAnsiTheme="minorEastAsia" w:hint="eastAsia"/>
          <w:szCs w:val="21"/>
        </w:rPr>
        <w:t>减少20%</w:t>
      </w:r>
      <w:r w:rsidR="000B5F92" w:rsidRPr="00412A7B">
        <w:rPr>
          <w:rFonts w:asciiTheme="minorEastAsia" w:hAnsiTheme="minorEastAsia" w:hint="eastAsia"/>
          <w:szCs w:val="21"/>
        </w:rPr>
        <w:t>以上</w:t>
      </w:r>
      <w:r w:rsidR="00E14281" w:rsidRPr="00412A7B">
        <w:rPr>
          <w:rFonts w:asciiTheme="minorEastAsia" w:hAnsiTheme="minorEastAsia" w:hint="eastAsia"/>
          <w:szCs w:val="21"/>
        </w:rPr>
        <w:t>的餐厨废弃物</w:t>
      </w:r>
      <w:r w:rsidR="00432B9B" w:rsidRPr="00412A7B">
        <w:rPr>
          <w:rFonts w:asciiTheme="minorEastAsia" w:hAnsiTheme="minorEastAsia" w:hint="eastAsia"/>
          <w:szCs w:val="21"/>
        </w:rPr>
        <w:t>和能耗</w:t>
      </w:r>
      <w:r w:rsidR="000B5F92" w:rsidRPr="00412A7B">
        <w:rPr>
          <w:rFonts w:asciiTheme="minorEastAsia" w:hAnsiTheme="minorEastAsia" w:hint="eastAsia"/>
          <w:szCs w:val="21"/>
        </w:rPr>
        <w:t>。</w:t>
      </w:r>
    </w:p>
    <w:p w:rsidR="00FB6B09" w:rsidRPr="00412A7B" w:rsidRDefault="00416C06" w:rsidP="00412A7B">
      <w:pPr>
        <w:ind w:firstLine="645"/>
        <w:rPr>
          <w:rFonts w:asciiTheme="minorEastAsia" w:hAnsiTheme="minorEastAsia"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二、主要任务</w:t>
      </w:r>
    </w:p>
    <w:p w:rsidR="00DC37C7" w:rsidRPr="00412A7B" w:rsidRDefault="00390EAD" w:rsidP="00412A7B">
      <w:pPr>
        <w:ind w:firstLineChars="200" w:firstLine="422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（一）</w:t>
      </w:r>
      <w:r w:rsidR="00B164C0" w:rsidRPr="00412A7B">
        <w:rPr>
          <w:rFonts w:asciiTheme="minorEastAsia" w:hAnsiTheme="minorEastAsia" w:hint="eastAsia"/>
          <w:b/>
          <w:szCs w:val="21"/>
        </w:rPr>
        <w:t>推进</w:t>
      </w:r>
      <w:r w:rsidR="008F14DA" w:rsidRPr="00412A7B">
        <w:rPr>
          <w:rFonts w:asciiTheme="minorEastAsia" w:hAnsiTheme="minorEastAsia" w:hint="eastAsia"/>
          <w:b/>
          <w:szCs w:val="21"/>
        </w:rPr>
        <w:t>餐饮节约常态化</w:t>
      </w:r>
      <w:r w:rsidR="00AE2B31" w:rsidRPr="00412A7B">
        <w:rPr>
          <w:rFonts w:asciiTheme="minorEastAsia" w:hAnsiTheme="minorEastAsia" w:hint="eastAsia"/>
          <w:b/>
          <w:szCs w:val="21"/>
        </w:rPr>
        <w:t>。</w:t>
      </w:r>
      <w:r w:rsidR="00AE2B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坚持餐饮</w:t>
      </w:r>
      <w:r w:rsidR="0009438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厉行勤俭</w:t>
      </w:r>
      <w:r w:rsidR="00AE2B3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节约的有效做法，</w:t>
      </w:r>
      <w:r w:rsidR="00913354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积极探索餐饮节约的新举措。</w:t>
      </w:r>
      <w:r w:rsidR="0009438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鼓励餐饮企业</w:t>
      </w:r>
      <w:r w:rsidR="0010682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在</w:t>
      </w:r>
      <w:r w:rsidR="003C74B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饭店醒目位置张贴节约标识，</w:t>
      </w:r>
      <w:r w:rsidR="00210C8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供应小份菜，开展节约奖励活动，</w:t>
      </w:r>
      <w:r w:rsidR="003C74B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提示</w:t>
      </w:r>
      <w:proofErr w:type="gramStart"/>
      <w:r w:rsidR="0010682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适量点</w:t>
      </w:r>
      <w:proofErr w:type="gramEnd"/>
      <w:r w:rsidR="0010682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餐，</w:t>
      </w:r>
      <w:r w:rsidR="0010682F" w:rsidRPr="00412A7B">
        <w:rPr>
          <w:rFonts w:asciiTheme="minorEastAsia" w:hAnsiTheme="minorEastAsia" w:hint="eastAsia"/>
          <w:szCs w:val="21"/>
        </w:rPr>
        <w:t>提供分餐</w:t>
      </w:r>
      <w:r w:rsidR="003C74BF" w:rsidRPr="00412A7B">
        <w:rPr>
          <w:rFonts w:asciiTheme="minorEastAsia" w:hAnsiTheme="minorEastAsia" w:hint="eastAsia"/>
          <w:szCs w:val="21"/>
        </w:rPr>
        <w:t>服务，</w:t>
      </w:r>
      <w:r w:rsidR="008B1A55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提醒</w:t>
      </w:r>
      <w:r w:rsidR="003C74BF" w:rsidRPr="00412A7B">
        <w:rPr>
          <w:rFonts w:asciiTheme="minorEastAsia" w:hAnsiTheme="minorEastAsia" w:hint="eastAsia"/>
          <w:szCs w:val="21"/>
        </w:rPr>
        <w:t>餐后</w:t>
      </w:r>
      <w:r w:rsidR="0010682F" w:rsidRPr="00412A7B">
        <w:rPr>
          <w:rFonts w:asciiTheme="minorEastAsia" w:hAnsiTheme="minorEastAsia" w:hint="eastAsia"/>
          <w:szCs w:val="21"/>
        </w:rPr>
        <w:t>打包</w:t>
      </w:r>
      <w:r w:rsidR="00210C8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。</w:t>
      </w:r>
      <w:r w:rsidR="00210C87" w:rsidRPr="00412A7B">
        <w:rPr>
          <w:rFonts w:asciiTheme="minorEastAsia" w:hAnsiTheme="minorEastAsia" w:hint="eastAsia"/>
          <w:szCs w:val="21"/>
        </w:rPr>
        <w:t>支持</w:t>
      </w:r>
      <w:r w:rsidR="00210C8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餐饮企业</w:t>
      </w:r>
      <w:r w:rsidR="008B1A55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积极探索在菜单上增加份量、热量、</w:t>
      </w:r>
      <w:r w:rsidR="0042380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建议</w:t>
      </w:r>
      <w:r w:rsidR="008B1A55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消费人数等信息</w:t>
      </w:r>
      <w:r w:rsidR="00585C6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，根据节约消费需要完善装修设计</w:t>
      </w:r>
      <w:r w:rsidR="008B1A55" w:rsidRPr="00412A7B">
        <w:rPr>
          <w:rFonts w:asciiTheme="minorEastAsia" w:hAnsiTheme="minorEastAsia" w:hint="eastAsia"/>
          <w:szCs w:val="21"/>
        </w:rPr>
        <w:t>。</w:t>
      </w:r>
      <w:r w:rsidR="00210C8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推动</w:t>
      </w:r>
      <w:r w:rsidR="00C705B4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自助餐企业</w:t>
      </w:r>
      <w:r w:rsidR="008B1A55" w:rsidRPr="00412A7B">
        <w:rPr>
          <w:rFonts w:asciiTheme="minorEastAsia" w:hAnsiTheme="minorEastAsia" w:hint="eastAsia"/>
          <w:szCs w:val="21"/>
        </w:rPr>
        <w:t>建立备餐评估、供餐巡视等制度</w:t>
      </w:r>
      <w:r w:rsidR="008B1A55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。</w:t>
      </w:r>
      <w:r w:rsidR="006B6E57" w:rsidRPr="00412A7B">
        <w:rPr>
          <w:rFonts w:asciiTheme="minorEastAsia" w:hAnsiTheme="minorEastAsia" w:hint="eastAsia"/>
          <w:szCs w:val="21"/>
        </w:rPr>
        <w:t>（商务部负责）</w:t>
      </w:r>
    </w:p>
    <w:p w:rsidR="00401C7E" w:rsidRPr="00412A7B" w:rsidRDefault="00AE2B31" w:rsidP="00412A7B">
      <w:pPr>
        <w:ind w:firstLineChars="200" w:firstLine="422"/>
        <w:rPr>
          <w:rFonts w:asciiTheme="minorEastAsia" w:hAnsiTheme="minorEastAsia"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cs="楷体_GB2312" w:hint="eastAsia"/>
          <w:b/>
          <w:bCs/>
          <w:color w:val="000000"/>
          <w:kern w:val="0"/>
          <w:szCs w:val="21"/>
          <w:u w:color="000000"/>
        </w:rPr>
        <w:t>（二）</w:t>
      </w:r>
      <w:r w:rsidR="00E3118F" w:rsidRPr="00412A7B">
        <w:rPr>
          <w:rFonts w:asciiTheme="minorEastAsia" w:hAnsiTheme="minorEastAsia" w:hint="eastAsia"/>
          <w:b/>
          <w:szCs w:val="21"/>
        </w:rPr>
        <w:t>健全</w:t>
      </w:r>
      <w:r w:rsidR="004A45F2" w:rsidRPr="00412A7B">
        <w:rPr>
          <w:rFonts w:asciiTheme="minorEastAsia" w:hAnsiTheme="minorEastAsia" w:hint="eastAsia"/>
          <w:b/>
          <w:szCs w:val="21"/>
        </w:rPr>
        <w:t>绿色餐饮标准</w:t>
      </w:r>
      <w:r w:rsidR="002F4037" w:rsidRPr="00412A7B">
        <w:rPr>
          <w:rFonts w:asciiTheme="minorEastAsia" w:hAnsiTheme="minorEastAsia" w:hint="eastAsia"/>
          <w:b/>
          <w:szCs w:val="21"/>
        </w:rPr>
        <w:t>体系</w:t>
      </w:r>
      <w:r w:rsidR="004A45F2" w:rsidRPr="00412A7B">
        <w:rPr>
          <w:rFonts w:asciiTheme="minorEastAsia" w:hAnsiTheme="minorEastAsia" w:hint="eastAsia"/>
          <w:b/>
          <w:szCs w:val="21"/>
        </w:rPr>
        <w:t>。</w:t>
      </w:r>
      <w:r w:rsidR="00D851DE" w:rsidRPr="00412A7B">
        <w:rPr>
          <w:rFonts w:asciiTheme="minorEastAsia" w:hAnsiTheme="minorEastAsia" w:cs="仿宋_GB2312" w:hint="eastAsia"/>
          <w:kern w:val="0"/>
          <w:szCs w:val="21"/>
        </w:rPr>
        <w:t>加快</w:t>
      </w:r>
      <w:r w:rsidR="002D0817" w:rsidRPr="00412A7B">
        <w:rPr>
          <w:rFonts w:asciiTheme="minorEastAsia" w:hAnsiTheme="minorEastAsia" w:cs="仿宋_GB2312" w:hint="eastAsia"/>
          <w:kern w:val="0"/>
          <w:szCs w:val="21"/>
        </w:rPr>
        <w:t>形成</w:t>
      </w:r>
      <w:r w:rsidR="00D851DE" w:rsidRPr="00412A7B">
        <w:rPr>
          <w:rFonts w:asciiTheme="minorEastAsia" w:hAnsiTheme="minorEastAsia" w:cs="仿宋_GB2312" w:hint="eastAsia"/>
          <w:kern w:val="0"/>
          <w:szCs w:val="21"/>
        </w:rPr>
        <w:t>国家标准、行业标准、地方标准与企业标准相互配套、相互补充的绿色餐饮标准体系。制定</w:t>
      </w:r>
      <w:r w:rsidR="00783AFF" w:rsidRPr="00412A7B">
        <w:rPr>
          <w:rFonts w:asciiTheme="minorEastAsia" w:hAnsiTheme="minorEastAsia" w:hint="eastAsia"/>
          <w:color w:val="000000"/>
          <w:kern w:val="0"/>
          <w:szCs w:val="21"/>
        </w:rPr>
        <w:t>绿色餐饮服务</w:t>
      </w:r>
      <w:r w:rsidR="005E24C4" w:rsidRPr="00412A7B">
        <w:rPr>
          <w:rFonts w:asciiTheme="minorEastAsia" w:hAnsiTheme="minorEastAsia" w:hint="eastAsia"/>
          <w:color w:val="000000"/>
          <w:kern w:val="0"/>
          <w:szCs w:val="21"/>
        </w:rPr>
        <w:t>和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管理标准</w:t>
      </w:r>
      <w:r w:rsidR="00783AFF" w:rsidRPr="00412A7B">
        <w:rPr>
          <w:rFonts w:asciiTheme="minorEastAsia" w:hAnsiTheme="minorEastAsia" w:hint="eastAsia"/>
          <w:color w:val="000000"/>
          <w:kern w:val="0"/>
          <w:szCs w:val="21"/>
        </w:rPr>
        <w:t>，</w:t>
      </w:r>
      <w:r w:rsidR="00401C7E" w:rsidRPr="00412A7B">
        <w:rPr>
          <w:rFonts w:asciiTheme="minorEastAsia" w:hAnsiTheme="minorEastAsia" w:hint="eastAsia"/>
          <w:color w:val="000000"/>
          <w:kern w:val="0"/>
          <w:szCs w:val="21"/>
        </w:rPr>
        <w:t>明确明码标价、</w:t>
      </w:r>
      <w:r w:rsidR="00F13CD9" w:rsidRPr="00412A7B">
        <w:rPr>
          <w:rFonts w:asciiTheme="minorEastAsia" w:hAnsiTheme="minorEastAsia" w:hint="eastAsia"/>
          <w:color w:val="000000"/>
          <w:kern w:val="0"/>
          <w:szCs w:val="21"/>
        </w:rPr>
        <w:t>服务</w:t>
      </w:r>
      <w:r w:rsidR="00401C7E" w:rsidRPr="00412A7B">
        <w:rPr>
          <w:rFonts w:asciiTheme="minorEastAsia" w:hAnsiTheme="minorEastAsia" w:hint="eastAsia"/>
          <w:color w:val="000000"/>
          <w:kern w:val="0"/>
          <w:szCs w:val="21"/>
        </w:rPr>
        <w:t>时间、餐厅</w:t>
      </w:r>
      <w:r w:rsidR="00F13CD9" w:rsidRPr="00412A7B">
        <w:rPr>
          <w:rFonts w:asciiTheme="minorEastAsia" w:hAnsiTheme="minorEastAsia" w:hint="eastAsia"/>
          <w:color w:val="000000"/>
          <w:kern w:val="0"/>
          <w:szCs w:val="21"/>
        </w:rPr>
        <w:t>卫生</w:t>
      </w:r>
      <w:r w:rsidR="00401C7E" w:rsidRPr="00412A7B">
        <w:rPr>
          <w:rFonts w:asciiTheme="minorEastAsia" w:hAnsiTheme="minorEastAsia" w:hint="eastAsia"/>
          <w:color w:val="000000"/>
          <w:kern w:val="0"/>
          <w:szCs w:val="21"/>
        </w:rPr>
        <w:t>、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</w:rPr>
        <w:t>菜单内容、</w:t>
      </w:r>
      <w:r w:rsidR="00401C7E" w:rsidRPr="00412A7B">
        <w:rPr>
          <w:rFonts w:asciiTheme="minorEastAsia" w:hAnsiTheme="minorEastAsia" w:hint="eastAsia"/>
          <w:color w:val="000000"/>
          <w:kern w:val="0"/>
          <w:szCs w:val="21"/>
        </w:rPr>
        <w:t>餐台安排、物品储存、员工考核、服务培训等要求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；制定</w:t>
      </w:r>
      <w:r w:rsidR="005A0043" w:rsidRPr="00412A7B">
        <w:rPr>
          <w:rFonts w:asciiTheme="minorEastAsia" w:hAnsiTheme="minorEastAsia" w:hint="eastAsia"/>
          <w:color w:val="000000"/>
          <w:kern w:val="0"/>
          <w:szCs w:val="21"/>
        </w:rPr>
        <w:t>完善</w:t>
      </w:r>
      <w:r w:rsidR="00783AFF" w:rsidRPr="00412A7B">
        <w:rPr>
          <w:rFonts w:asciiTheme="minorEastAsia" w:hAnsiTheme="minorEastAsia" w:hint="eastAsia"/>
          <w:color w:val="000000"/>
          <w:kern w:val="0"/>
          <w:szCs w:val="21"/>
        </w:rPr>
        <w:t>绿色餐饮</w:t>
      </w:r>
      <w:r w:rsidR="005A0043" w:rsidRPr="00412A7B">
        <w:rPr>
          <w:rFonts w:asciiTheme="minorEastAsia" w:hAnsiTheme="minorEastAsia" w:hint="eastAsia"/>
          <w:color w:val="000000"/>
          <w:kern w:val="0"/>
          <w:szCs w:val="21"/>
        </w:rPr>
        <w:t>相关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</w:rPr>
        <w:t>环保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标准</w:t>
      </w:r>
      <w:r w:rsidR="00967177" w:rsidRPr="00412A7B">
        <w:rPr>
          <w:rFonts w:asciiTheme="minorEastAsia" w:hAnsiTheme="minorEastAsia" w:hint="eastAsia"/>
          <w:color w:val="000000"/>
          <w:kern w:val="0"/>
          <w:szCs w:val="21"/>
        </w:rPr>
        <w:t>，</w:t>
      </w:r>
      <w:r w:rsidR="00135EE8" w:rsidRPr="00412A7B">
        <w:rPr>
          <w:rFonts w:asciiTheme="minorEastAsia" w:hAnsiTheme="minorEastAsia" w:hint="eastAsia"/>
          <w:color w:val="000000"/>
          <w:kern w:val="0"/>
          <w:szCs w:val="21"/>
        </w:rPr>
        <w:t>明确餐厨</w:t>
      </w:r>
      <w:r w:rsidR="005A0043" w:rsidRPr="00412A7B">
        <w:rPr>
          <w:rFonts w:asciiTheme="minorEastAsia" w:hAnsiTheme="minorEastAsia" w:hint="eastAsia"/>
          <w:color w:val="000000"/>
          <w:kern w:val="0"/>
          <w:szCs w:val="21"/>
        </w:rPr>
        <w:t>垃圾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</w:rPr>
        <w:t>收集、废弃油脂处置、油烟排放等要求</w:t>
      </w:r>
      <w:r w:rsidR="002D0817" w:rsidRPr="00412A7B">
        <w:rPr>
          <w:rFonts w:asciiTheme="minorEastAsia" w:hAnsiTheme="minorEastAsia" w:hint="eastAsia"/>
          <w:color w:val="000000"/>
          <w:kern w:val="0"/>
          <w:szCs w:val="21"/>
        </w:rPr>
        <w:t>；制定</w:t>
      </w:r>
      <w:r w:rsidR="002D0817" w:rsidRPr="00412A7B">
        <w:rPr>
          <w:rFonts w:asciiTheme="minorEastAsia" w:hAnsiTheme="minorEastAsia" w:cs="仿宋_GB2312" w:hint="eastAsia"/>
          <w:kern w:val="0"/>
          <w:szCs w:val="21"/>
        </w:rPr>
        <w:t>绿色餐饮评价标准，明确评价指标和考核、验收等要求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</w:rPr>
        <w:t>。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（商务部、发展改革委、</w:t>
      </w:r>
      <w:r w:rsidR="001E5AF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住房城乡建设部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</w:t>
      </w:r>
      <w:r w:rsidR="001E5AF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生态环境部</w:t>
      </w:r>
      <w:r w:rsidR="005A004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</w:t>
      </w:r>
      <w:r w:rsidR="00AC20D2" w:rsidRPr="00412A7B">
        <w:rPr>
          <w:rFonts w:asciiTheme="minorEastAsia" w:hAnsiTheme="minorEastAsia" w:cs="仿宋_GB2312" w:hint="eastAsia"/>
          <w:szCs w:val="21"/>
        </w:rPr>
        <w:t>国管局</w:t>
      </w:r>
      <w:r w:rsidR="00EF4FE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B4039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按职责分工</w:t>
      </w:r>
      <w:r w:rsidR="00523C0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负责）</w:t>
      </w:r>
    </w:p>
    <w:p w:rsidR="00B164C0" w:rsidRPr="00412A7B" w:rsidRDefault="00A615D4" w:rsidP="00412A7B">
      <w:pPr>
        <w:autoSpaceDE w:val="0"/>
        <w:autoSpaceDN w:val="0"/>
        <w:adjustRightInd w:val="0"/>
        <w:ind w:firstLine="630"/>
        <w:rPr>
          <w:rFonts w:asciiTheme="minorEastAsia" w:hAnsiTheme="minorEastAsia"/>
          <w:b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</w:t>
      </w:r>
      <w:r w:rsidR="007C65E1" w:rsidRPr="00412A7B">
        <w:rPr>
          <w:rFonts w:asciiTheme="minorEastAsia" w:hAnsiTheme="minorEastAsia" w:hint="eastAsia"/>
          <w:b/>
          <w:szCs w:val="21"/>
        </w:rPr>
        <w:t>三</w:t>
      </w:r>
      <w:r w:rsidRPr="00412A7B">
        <w:rPr>
          <w:rFonts w:asciiTheme="minorEastAsia" w:hAnsiTheme="minorEastAsia" w:hint="eastAsia"/>
          <w:b/>
          <w:szCs w:val="21"/>
        </w:rPr>
        <w:t>）</w:t>
      </w:r>
      <w:r w:rsidR="006A556E" w:rsidRPr="00412A7B">
        <w:rPr>
          <w:rFonts w:asciiTheme="minorEastAsia" w:hAnsiTheme="minorEastAsia" w:hint="eastAsia"/>
          <w:b/>
          <w:szCs w:val="21"/>
        </w:rPr>
        <w:t>构建</w:t>
      </w:r>
      <w:r w:rsidRPr="00412A7B">
        <w:rPr>
          <w:rFonts w:asciiTheme="minorEastAsia" w:hAnsiTheme="minorEastAsia" w:hint="eastAsia"/>
          <w:b/>
          <w:szCs w:val="21"/>
        </w:rPr>
        <w:t>大众化绿色餐饮</w:t>
      </w:r>
      <w:r w:rsidR="006A556E" w:rsidRPr="00412A7B">
        <w:rPr>
          <w:rFonts w:asciiTheme="minorEastAsia" w:hAnsiTheme="minorEastAsia" w:hint="eastAsia"/>
          <w:b/>
          <w:szCs w:val="21"/>
        </w:rPr>
        <w:t>服务</w:t>
      </w:r>
      <w:r w:rsidR="00B164C0" w:rsidRPr="00412A7B">
        <w:rPr>
          <w:rFonts w:asciiTheme="minorEastAsia" w:hAnsiTheme="minorEastAsia" w:hint="eastAsia"/>
          <w:b/>
          <w:szCs w:val="21"/>
        </w:rPr>
        <w:t>体系</w:t>
      </w:r>
      <w:r w:rsidRPr="00412A7B">
        <w:rPr>
          <w:rFonts w:asciiTheme="minorEastAsia" w:hAnsiTheme="minorEastAsia" w:hint="eastAsia"/>
          <w:b/>
          <w:szCs w:val="21"/>
        </w:rPr>
        <w:t>。</w:t>
      </w:r>
      <w:r w:rsidR="00602881" w:rsidRPr="00412A7B">
        <w:rPr>
          <w:rFonts w:asciiTheme="minorEastAsia" w:hAnsiTheme="minorEastAsia" w:cs="宋体" w:hint="eastAsia"/>
          <w:color w:val="000000"/>
          <w:kern w:val="0"/>
          <w:szCs w:val="21"/>
        </w:rPr>
        <w:t>鼓励绿色餐饮企业发展连锁经营</w:t>
      </w:r>
      <w:r w:rsidR="00194460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，进社区、进学校、进</w:t>
      </w:r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医院、进办公集聚区、进交通枢纽等重要场所</w:t>
      </w:r>
      <w:r w:rsidR="00602881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DE0D3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建设便民服务网络</w:t>
      </w:r>
      <w:r w:rsidR="00602881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。</w:t>
      </w:r>
      <w:r w:rsidR="00194460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加快</w:t>
      </w:r>
      <w:r w:rsidR="006A556E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发展早餐、</w:t>
      </w:r>
      <w:r w:rsidR="00EF4FE6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团餐、</w:t>
      </w:r>
      <w:r w:rsidR="006A556E" w:rsidRPr="00412A7B">
        <w:rPr>
          <w:rFonts w:asciiTheme="minorEastAsia" w:hAnsiTheme="minorEastAsia" w:cs="宋体" w:hint="eastAsia"/>
          <w:color w:val="000000"/>
          <w:kern w:val="0"/>
          <w:szCs w:val="21"/>
        </w:rPr>
        <w:t>特色小吃等服务</w:t>
      </w:r>
      <w:r w:rsidR="006A2E88" w:rsidRPr="00412A7B">
        <w:rPr>
          <w:rFonts w:asciiTheme="minorEastAsia" w:hAnsiTheme="minorEastAsia" w:cs="宋体" w:hint="eastAsia"/>
          <w:color w:val="000000"/>
          <w:kern w:val="0"/>
          <w:szCs w:val="21"/>
        </w:rPr>
        <w:t>业态，优先供应面向老人、中小学生等特定群体的服务品种。</w:t>
      </w:r>
      <w:r w:rsidR="00E6438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鼓励经营者采购无烟</w:t>
      </w:r>
      <w:proofErr w:type="gramStart"/>
      <w:r w:rsidR="00E6438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烧烤车</w:t>
      </w:r>
      <w:proofErr w:type="gramEnd"/>
      <w:r w:rsidR="00E6438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等设备</w:t>
      </w:r>
      <w:r w:rsidR="007C6816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8509F2" w:rsidRPr="00412A7B">
        <w:rPr>
          <w:rFonts w:asciiTheme="minorEastAsia" w:hAnsiTheme="minorEastAsia" w:cs="宋体" w:hint="eastAsia"/>
          <w:color w:val="000000"/>
          <w:kern w:val="0"/>
          <w:szCs w:val="21"/>
        </w:rPr>
        <w:t>规范收集餐</w:t>
      </w:r>
      <w:proofErr w:type="gramStart"/>
      <w:r w:rsidR="008509F2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厨</w:t>
      </w:r>
      <w:proofErr w:type="gramEnd"/>
      <w:r w:rsidR="008509F2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垃圾</w:t>
      </w:r>
      <w:r w:rsidR="00E6438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，有效减少烟尘、</w:t>
      </w:r>
      <w:r w:rsidR="008509F2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塑料垃圾</w:t>
      </w:r>
      <w:r w:rsidR="00E6438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等污染</w:t>
      </w:r>
      <w:r w:rsidR="004A293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排放</w:t>
      </w:r>
      <w:r w:rsidR="00E6438F" w:rsidRPr="00412A7B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  <w:r w:rsidR="00EF4FE6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（商务部、</w:t>
      </w:r>
      <w:r w:rsidR="001E5AF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住房城乡建设部</w:t>
      </w:r>
      <w:r w:rsidR="00562A5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、</w:t>
      </w:r>
      <w:r w:rsidR="001E5AFC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生态环境部</w:t>
      </w:r>
      <w:r w:rsidR="00EF4FE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B4039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按职责分工</w:t>
      </w:r>
      <w:r w:rsidR="00EF4FE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负责</w:t>
      </w:r>
      <w:r w:rsidR="00EF4FE6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）</w:t>
      </w:r>
    </w:p>
    <w:p w:rsidR="00D255F8" w:rsidRPr="00412A7B" w:rsidRDefault="00554A69" w:rsidP="00412A7B">
      <w:pPr>
        <w:autoSpaceDE w:val="0"/>
        <w:autoSpaceDN w:val="0"/>
        <w:adjustRightInd w:val="0"/>
        <w:ind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</w:t>
      </w:r>
      <w:r w:rsidR="007C65E1" w:rsidRPr="00412A7B">
        <w:rPr>
          <w:rFonts w:asciiTheme="minorEastAsia" w:hAnsiTheme="minorEastAsia" w:hint="eastAsia"/>
          <w:b/>
          <w:szCs w:val="21"/>
        </w:rPr>
        <w:t>四</w:t>
      </w:r>
      <w:r w:rsidRPr="00412A7B">
        <w:rPr>
          <w:rFonts w:asciiTheme="minorEastAsia" w:hAnsiTheme="minorEastAsia" w:hint="eastAsia"/>
          <w:b/>
          <w:szCs w:val="21"/>
        </w:rPr>
        <w:t>）</w:t>
      </w:r>
      <w:r w:rsidR="00D255F8" w:rsidRPr="00412A7B">
        <w:rPr>
          <w:rFonts w:asciiTheme="minorEastAsia" w:hAnsiTheme="minorEastAsia" w:hint="eastAsia"/>
          <w:b/>
          <w:szCs w:val="21"/>
        </w:rPr>
        <w:t>发展网络餐饮绿色</w:t>
      </w:r>
      <w:r w:rsidRPr="00412A7B">
        <w:rPr>
          <w:rFonts w:asciiTheme="minorEastAsia" w:hAnsiTheme="minorEastAsia" w:hint="eastAsia"/>
          <w:b/>
          <w:szCs w:val="21"/>
        </w:rPr>
        <w:t>服务</w:t>
      </w:r>
      <w:r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。</w:t>
      </w:r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鼓励</w:t>
      </w:r>
      <w:r w:rsidR="00A35906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绿色餐饮企业</w:t>
      </w:r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与网络平台加强合作，推动</w:t>
      </w:r>
      <w:r w:rsidR="00A74942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“</w:t>
      </w:r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互联网+餐饮</w:t>
      </w:r>
      <w:r w:rsidR="00A74942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”</w:t>
      </w:r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发展，</w:t>
      </w:r>
      <w:proofErr w:type="gramStart"/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实现</w:t>
      </w:r>
      <w:r w:rsidR="00A35906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线</w:t>
      </w:r>
      <w:proofErr w:type="gramEnd"/>
      <w:r w:rsidR="00A35906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上</w:t>
      </w:r>
      <w:r w:rsidR="0051341F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订购与</w:t>
      </w:r>
      <w:r w:rsidR="00194460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线下</w:t>
      </w:r>
      <w:r w:rsidR="0051341F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服务的全方位、全天候互动，</w:t>
      </w:r>
      <w:r w:rsidR="00194460" w:rsidRPr="00412A7B">
        <w:rPr>
          <w:rFonts w:asciiTheme="minorEastAsia" w:hAnsiTheme="minorEastAsia" w:hint="eastAsia"/>
          <w:szCs w:val="21"/>
        </w:rPr>
        <w:t>提升线下配送和售后服务</w:t>
      </w:r>
      <w:r w:rsidR="00A92C2C" w:rsidRPr="00412A7B">
        <w:rPr>
          <w:rFonts w:asciiTheme="minorEastAsia" w:hAnsiTheme="minorEastAsia" w:hint="eastAsia"/>
          <w:szCs w:val="21"/>
        </w:rPr>
        <w:t>水平</w:t>
      </w:r>
      <w:r w:rsidR="00194460" w:rsidRPr="00412A7B">
        <w:rPr>
          <w:rFonts w:asciiTheme="minorEastAsia" w:hAnsiTheme="minorEastAsia" w:hint="eastAsia"/>
          <w:szCs w:val="21"/>
        </w:rPr>
        <w:t>，改进消费体验。鼓励餐饮企业加快互联网、大数据、</w:t>
      </w:r>
      <w:proofErr w:type="gramStart"/>
      <w:r w:rsidR="00194460" w:rsidRPr="00412A7B">
        <w:rPr>
          <w:rFonts w:asciiTheme="minorEastAsia" w:hAnsiTheme="minorEastAsia" w:hint="eastAsia"/>
          <w:szCs w:val="21"/>
        </w:rPr>
        <w:t>云计算</w:t>
      </w:r>
      <w:proofErr w:type="gramEnd"/>
      <w:r w:rsidR="00194460" w:rsidRPr="00412A7B">
        <w:rPr>
          <w:rFonts w:asciiTheme="minorEastAsia" w:hAnsiTheme="minorEastAsia" w:hint="eastAsia"/>
          <w:szCs w:val="21"/>
        </w:rPr>
        <w:t>等</w:t>
      </w:r>
      <w:r w:rsidR="0042414F" w:rsidRPr="00412A7B">
        <w:rPr>
          <w:rFonts w:asciiTheme="minorEastAsia" w:hAnsiTheme="minorEastAsia" w:hint="eastAsia"/>
          <w:szCs w:val="21"/>
        </w:rPr>
        <w:t>新</w:t>
      </w:r>
      <w:r w:rsidR="00194460" w:rsidRPr="00412A7B">
        <w:rPr>
          <w:rFonts w:asciiTheme="minorEastAsia" w:hAnsiTheme="minorEastAsia" w:hint="eastAsia"/>
          <w:szCs w:val="21"/>
        </w:rPr>
        <w:t>技术的运用，</w:t>
      </w:r>
      <w:r w:rsidR="002E2534" w:rsidRPr="00412A7B">
        <w:rPr>
          <w:rFonts w:asciiTheme="minorEastAsia" w:hAnsiTheme="minorEastAsia" w:cs="仿宋_GB2312" w:hint="eastAsia"/>
          <w:szCs w:val="21"/>
        </w:rPr>
        <w:t>在推</w:t>
      </w:r>
      <w:r w:rsidR="002E2534" w:rsidRPr="00412A7B">
        <w:rPr>
          <w:rFonts w:asciiTheme="minorEastAsia" w:hAnsiTheme="minorEastAsia" w:cs="仿宋_GB2312" w:hint="eastAsia"/>
          <w:szCs w:val="21"/>
        </w:rPr>
        <w:lastRenderedPageBreak/>
        <w:t>广、预订、支付、配送、评价、采购、管理等方面</w:t>
      </w:r>
      <w:r w:rsidR="002E2534" w:rsidRPr="00412A7B">
        <w:rPr>
          <w:rFonts w:asciiTheme="minorEastAsia" w:hAnsiTheme="minorEastAsia" w:cs="仿宋_GB2312" w:hint="eastAsia"/>
          <w:kern w:val="0"/>
          <w:szCs w:val="21"/>
          <w:u w:color="000000"/>
        </w:rPr>
        <w:t>充分</w:t>
      </w:r>
      <w:r w:rsidR="002E2534" w:rsidRPr="00412A7B">
        <w:rPr>
          <w:rFonts w:asciiTheme="minorEastAsia" w:hAnsiTheme="minorEastAsia" w:hint="eastAsia"/>
          <w:szCs w:val="21"/>
        </w:rPr>
        <w:t>发挥</w:t>
      </w:r>
      <w:r w:rsidR="002E2534" w:rsidRPr="00412A7B">
        <w:rPr>
          <w:rFonts w:asciiTheme="minorEastAsia" w:hAnsiTheme="minorEastAsia" w:cs="仿宋_GB2312" w:hint="eastAsia"/>
          <w:szCs w:val="21"/>
        </w:rPr>
        <w:t>作用，</w:t>
      </w:r>
      <w:r w:rsidR="00EC0673" w:rsidRPr="00412A7B">
        <w:rPr>
          <w:rFonts w:asciiTheme="minorEastAsia" w:hAnsiTheme="minorEastAsia" w:cs="仿宋_GB2312" w:hint="eastAsia"/>
          <w:szCs w:val="21"/>
        </w:rPr>
        <w:t>推广绿色加工和配送模式，</w:t>
      </w:r>
      <w:r w:rsidR="009C355F" w:rsidRPr="00412A7B">
        <w:rPr>
          <w:rFonts w:asciiTheme="minorEastAsia" w:hAnsiTheme="minorEastAsia" w:cs="仿宋_GB2312" w:hint="eastAsia"/>
          <w:szCs w:val="21"/>
        </w:rPr>
        <w:t>减少外卖送餐</w:t>
      </w:r>
      <w:r w:rsidR="00A54328" w:rsidRPr="00412A7B">
        <w:rPr>
          <w:rFonts w:asciiTheme="minorEastAsia" w:hAnsiTheme="minorEastAsia" w:cs="仿宋_GB2312" w:hint="eastAsia"/>
          <w:szCs w:val="21"/>
        </w:rPr>
        <w:t>环节</w:t>
      </w:r>
      <w:r w:rsidR="009C355F" w:rsidRPr="00412A7B">
        <w:rPr>
          <w:rFonts w:asciiTheme="minorEastAsia" w:hAnsiTheme="minorEastAsia" w:cs="仿宋_GB2312" w:hint="eastAsia"/>
          <w:szCs w:val="21"/>
        </w:rPr>
        <w:t>一次性不可降解塑料制品使用，鼓励推行一次性餐饮</w:t>
      </w:r>
      <w:proofErr w:type="gramStart"/>
      <w:r w:rsidR="009C355F" w:rsidRPr="00412A7B">
        <w:rPr>
          <w:rFonts w:asciiTheme="minorEastAsia" w:hAnsiTheme="minorEastAsia" w:cs="仿宋_GB2312" w:hint="eastAsia"/>
          <w:szCs w:val="21"/>
        </w:rPr>
        <w:t>具集中</w:t>
      </w:r>
      <w:proofErr w:type="gramEnd"/>
      <w:r w:rsidR="009C355F" w:rsidRPr="00412A7B">
        <w:rPr>
          <w:rFonts w:asciiTheme="minorEastAsia" w:hAnsiTheme="minorEastAsia" w:cs="仿宋_GB2312" w:hint="eastAsia"/>
          <w:szCs w:val="21"/>
        </w:rPr>
        <w:t>回收，推广可循环利用餐饮具，</w:t>
      </w:r>
      <w:r w:rsidR="00D255F8" w:rsidRPr="00412A7B">
        <w:rPr>
          <w:rFonts w:asciiTheme="minorEastAsia" w:hAnsiTheme="minorEastAsia" w:cs="仿宋_GB2312" w:hint="eastAsia"/>
          <w:szCs w:val="21"/>
        </w:rPr>
        <w:t>倡导绿色</w:t>
      </w:r>
      <w:r w:rsidR="0042414F" w:rsidRPr="00412A7B">
        <w:rPr>
          <w:rFonts w:asciiTheme="minorEastAsia" w:hAnsiTheme="minorEastAsia" w:cs="仿宋_GB2312" w:hint="eastAsia"/>
          <w:szCs w:val="21"/>
        </w:rPr>
        <w:t>发展</w:t>
      </w:r>
      <w:r w:rsidR="00D255F8" w:rsidRPr="00412A7B">
        <w:rPr>
          <w:rFonts w:asciiTheme="minorEastAsia" w:hAnsiTheme="minorEastAsia" w:cs="仿宋_GB2312" w:hint="eastAsia"/>
          <w:szCs w:val="21"/>
        </w:rPr>
        <w:t>理念。</w:t>
      </w:r>
      <w:r w:rsidR="00D255F8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（商务部、</w:t>
      </w:r>
      <w:r w:rsidR="00C37CF2" w:rsidRPr="00412A7B">
        <w:rPr>
          <w:rFonts w:asciiTheme="minorEastAsia" w:hAnsiTheme="minorEastAsia" w:cs="宋体" w:hint="eastAsia"/>
          <w:color w:val="000000"/>
          <w:kern w:val="0"/>
          <w:szCs w:val="21"/>
        </w:rPr>
        <w:t>发展改革委</w:t>
      </w:r>
      <w:r w:rsidR="00D255F8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B4039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按职责分工</w:t>
      </w:r>
      <w:r w:rsidR="00D255F8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负责</w:t>
      </w:r>
      <w:r w:rsidR="00D255F8" w:rsidRPr="00412A7B">
        <w:rPr>
          <w:rFonts w:asciiTheme="minorEastAsia" w:hAnsiTheme="minorEastAsia" w:cs="宋体" w:hint="eastAsia"/>
          <w:color w:val="000000"/>
          <w:kern w:val="0"/>
          <w:szCs w:val="21"/>
        </w:rPr>
        <w:t>）</w:t>
      </w:r>
    </w:p>
    <w:p w:rsidR="00554A69" w:rsidRPr="00412A7B" w:rsidRDefault="00554A69" w:rsidP="00412A7B">
      <w:pPr>
        <w:ind w:firstLineChars="200" w:firstLine="422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</w:t>
      </w:r>
      <w:r w:rsidR="007C65E1" w:rsidRPr="00412A7B">
        <w:rPr>
          <w:rFonts w:asciiTheme="minorEastAsia" w:hAnsiTheme="minorEastAsia" w:hint="eastAsia"/>
          <w:b/>
          <w:szCs w:val="21"/>
        </w:rPr>
        <w:t>五</w:t>
      </w:r>
      <w:r w:rsidRPr="00412A7B">
        <w:rPr>
          <w:rFonts w:asciiTheme="minorEastAsia" w:hAnsiTheme="minorEastAsia" w:hint="eastAsia"/>
          <w:b/>
          <w:szCs w:val="21"/>
        </w:rPr>
        <w:t>）</w:t>
      </w:r>
      <w:r w:rsidR="00F71DE0" w:rsidRPr="00412A7B">
        <w:rPr>
          <w:rFonts w:asciiTheme="minorEastAsia" w:hAnsiTheme="minorEastAsia" w:hint="eastAsia"/>
          <w:b/>
          <w:szCs w:val="21"/>
        </w:rPr>
        <w:t>促进绿色餐饮</w:t>
      </w:r>
      <w:r w:rsidRPr="00412A7B">
        <w:rPr>
          <w:rFonts w:asciiTheme="minorEastAsia" w:hAnsiTheme="minorEastAsia" w:hint="eastAsia"/>
          <w:b/>
          <w:szCs w:val="21"/>
        </w:rPr>
        <w:t>产业化发展</w:t>
      </w:r>
      <w:r w:rsidR="007C65E1" w:rsidRPr="00412A7B">
        <w:rPr>
          <w:rFonts w:asciiTheme="minorEastAsia" w:hAnsiTheme="minorEastAsia" w:hint="eastAsia"/>
          <w:b/>
          <w:szCs w:val="21"/>
        </w:rPr>
        <w:t>。</w:t>
      </w:r>
      <w:r w:rsidR="008C26EC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支持餐饮企业建立</w:t>
      </w:r>
      <w:r w:rsidR="008C26EC" w:rsidRPr="00412A7B">
        <w:rPr>
          <w:rFonts w:asciiTheme="minorEastAsia" w:hAnsiTheme="minorEastAsia"/>
          <w:color w:val="000000"/>
          <w:kern w:val="0"/>
          <w:szCs w:val="21"/>
          <w:u w:color="000000"/>
        </w:rPr>
        <w:t>原</w:t>
      </w:r>
      <w:r w:rsidR="008C26EC" w:rsidRPr="00412A7B">
        <w:rPr>
          <w:rFonts w:asciiTheme="minorEastAsia" w:hAnsiTheme="minorEastAsia"/>
          <w:color w:val="0D0D0D"/>
          <w:kern w:val="0"/>
          <w:szCs w:val="21"/>
          <w:u w:color="000000"/>
        </w:rPr>
        <w:t>辅料</w:t>
      </w:r>
      <w:r w:rsidR="008C26EC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生产基地</w:t>
      </w:r>
      <w:r w:rsidR="00625BDA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，合作建设采购</w:t>
      </w:r>
      <w:r w:rsidR="008C26EC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基地，</w:t>
      </w:r>
      <w:r w:rsidR="00625BDA" w:rsidRPr="00412A7B">
        <w:rPr>
          <w:rFonts w:asciiTheme="minorEastAsia" w:hAnsiTheme="minorEastAsia"/>
          <w:color w:val="0D0D0D"/>
          <w:kern w:val="0"/>
          <w:szCs w:val="21"/>
          <w:u w:color="000000"/>
        </w:rPr>
        <w:t>向</w:t>
      </w:r>
      <w:r w:rsidR="00625BDA" w:rsidRPr="00412A7B">
        <w:rPr>
          <w:rFonts w:asciiTheme="minorEastAsia" w:hAnsiTheme="minorEastAsia"/>
          <w:color w:val="000000"/>
          <w:kern w:val="0"/>
          <w:szCs w:val="21"/>
          <w:u w:color="000000"/>
        </w:rPr>
        <w:t>种养等产业链的上游延伸</w:t>
      </w:r>
      <w:r w:rsidR="00625BD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，</w:t>
      </w:r>
      <w:r w:rsidR="002A568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打造</w:t>
      </w:r>
      <w:r w:rsidR="00625BDA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“生产基地+餐饮门店”</w:t>
      </w:r>
      <w:r w:rsidR="00194460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采购</w:t>
      </w:r>
      <w:r w:rsidR="002A568F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链</w:t>
      </w:r>
      <w:r w:rsidR="00625BDA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。鼓励餐饮企业建设或共享</w:t>
      </w:r>
      <w:r w:rsidR="00625BD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中央厨房，</w:t>
      </w:r>
      <w:r w:rsidR="002A568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与食品工业企业加强合作，</w:t>
      </w:r>
      <w:r w:rsidR="00625BD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打造“</w:t>
      </w:r>
      <w:r w:rsidR="00625BDA" w:rsidRPr="00412A7B">
        <w:rPr>
          <w:rFonts w:asciiTheme="minorEastAsia" w:hAnsiTheme="minorEastAsia"/>
          <w:color w:val="000000"/>
          <w:kern w:val="0"/>
          <w:szCs w:val="21"/>
          <w:u w:color="000000"/>
        </w:rPr>
        <w:t>中央厨房</w:t>
      </w:r>
      <w:r w:rsidR="00625BD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+冷链配送+餐饮门店”</w:t>
      </w:r>
      <w:r w:rsidR="00E33CB5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加工配送</w:t>
      </w:r>
      <w:r w:rsidR="002A568F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链。</w:t>
      </w:r>
      <w:r w:rsidR="006407E6" w:rsidRPr="00412A7B">
        <w:rPr>
          <w:rFonts w:asciiTheme="minorEastAsia" w:hAnsiTheme="minorEastAsia" w:cs="仿宋_GB2312" w:hint="eastAsia"/>
          <w:szCs w:val="21"/>
        </w:rPr>
        <w:t>鼓励餐饮与养老、旅游、文化等行业融合发展，形成各具特色的</w:t>
      </w:r>
      <w:r w:rsidR="00E33CB5" w:rsidRPr="00412A7B">
        <w:rPr>
          <w:rFonts w:asciiTheme="minorEastAsia" w:hAnsiTheme="minorEastAsia" w:cs="仿宋_GB2312" w:hint="eastAsia"/>
          <w:szCs w:val="21"/>
        </w:rPr>
        <w:t>餐饮</w:t>
      </w:r>
      <w:r w:rsidR="00194460" w:rsidRPr="00412A7B">
        <w:rPr>
          <w:rFonts w:asciiTheme="minorEastAsia" w:hAnsiTheme="minorEastAsia" w:cs="仿宋_GB2312" w:hint="eastAsia"/>
          <w:szCs w:val="21"/>
        </w:rPr>
        <w:t>服务</w:t>
      </w:r>
      <w:r w:rsidR="006407E6" w:rsidRPr="00412A7B">
        <w:rPr>
          <w:rFonts w:asciiTheme="minorEastAsia" w:hAnsiTheme="minorEastAsia" w:cs="仿宋_GB2312" w:hint="eastAsia"/>
          <w:szCs w:val="21"/>
        </w:rPr>
        <w:t>链。</w:t>
      </w:r>
      <w:r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（商务部、发展改革委</w:t>
      </w:r>
      <w:r w:rsidR="00EF4FE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B4039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按职责分工</w:t>
      </w:r>
      <w:r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负责）</w:t>
      </w:r>
    </w:p>
    <w:p w:rsidR="004A45F2" w:rsidRPr="00412A7B" w:rsidRDefault="004A45F2" w:rsidP="00412A7B">
      <w:pPr>
        <w:autoSpaceDE w:val="0"/>
        <w:autoSpaceDN w:val="0"/>
        <w:adjustRightInd w:val="0"/>
        <w:ind w:firstLineChars="200" w:firstLine="422"/>
        <w:rPr>
          <w:rFonts w:asciiTheme="minorEastAsia" w:hAnsiTheme="minorEastAsia" w:cs="楷体_GB2312"/>
          <w:b/>
          <w:bCs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b/>
          <w:szCs w:val="21"/>
        </w:rPr>
        <w:t>（</w:t>
      </w:r>
      <w:r w:rsidR="007C65E1" w:rsidRPr="00412A7B">
        <w:rPr>
          <w:rFonts w:asciiTheme="minorEastAsia" w:hAnsiTheme="minorEastAsia" w:hint="eastAsia"/>
          <w:b/>
          <w:szCs w:val="21"/>
        </w:rPr>
        <w:t>六</w:t>
      </w:r>
      <w:r w:rsidRPr="00412A7B">
        <w:rPr>
          <w:rFonts w:asciiTheme="minorEastAsia" w:hAnsiTheme="minorEastAsia" w:hint="eastAsia"/>
          <w:b/>
          <w:szCs w:val="21"/>
        </w:rPr>
        <w:t>）</w:t>
      </w:r>
      <w:r w:rsidR="002D47B7" w:rsidRPr="00412A7B">
        <w:rPr>
          <w:rFonts w:asciiTheme="minorEastAsia" w:hAnsiTheme="minorEastAsia" w:hint="eastAsia"/>
          <w:b/>
          <w:szCs w:val="21"/>
        </w:rPr>
        <w:t>培育</w:t>
      </w:r>
      <w:r w:rsidRPr="00412A7B">
        <w:rPr>
          <w:rFonts w:asciiTheme="minorEastAsia" w:hAnsiTheme="minorEastAsia" w:hint="eastAsia"/>
          <w:b/>
          <w:szCs w:val="21"/>
        </w:rPr>
        <w:t>绿色</w:t>
      </w:r>
      <w:r w:rsidR="00C610DA" w:rsidRPr="00412A7B">
        <w:rPr>
          <w:rFonts w:asciiTheme="minorEastAsia" w:hAnsiTheme="minorEastAsia" w:hint="eastAsia"/>
          <w:b/>
          <w:szCs w:val="21"/>
        </w:rPr>
        <w:t>餐饮</w:t>
      </w:r>
      <w:r w:rsidR="00920C06" w:rsidRPr="00412A7B">
        <w:rPr>
          <w:rFonts w:asciiTheme="minorEastAsia" w:hAnsiTheme="minorEastAsia" w:hint="eastAsia"/>
          <w:b/>
          <w:szCs w:val="21"/>
        </w:rPr>
        <w:t>主体</w:t>
      </w:r>
      <w:r w:rsidRPr="00412A7B">
        <w:rPr>
          <w:rFonts w:asciiTheme="minorEastAsia" w:hAnsiTheme="minorEastAsia" w:hint="eastAsia"/>
          <w:b/>
          <w:szCs w:val="21"/>
        </w:rPr>
        <w:t>。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宣传推广</w:t>
      </w:r>
      <w:r w:rsidR="00377DA7" w:rsidRPr="00412A7B">
        <w:rPr>
          <w:rFonts w:asciiTheme="minorEastAsia" w:hAnsiTheme="minorEastAsia" w:hint="eastAsia"/>
          <w:color w:val="000000"/>
          <w:kern w:val="0"/>
          <w:szCs w:val="21"/>
        </w:rPr>
        <w:t>绿色餐饮标准，</w:t>
      </w:r>
      <w:r w:rsidR="003B7816" w:rsidRPr="00412A7B">
        <w:rPr>
          <w:rFonts w:asciiTheme="minorEastAsia" w:hAnsiTheme="minorEastAsia" w:hint="eastAsia"/>
          <w:color w:val="000000"/>
          <w:kern w:val="0"/>
          <w:szCs w:val="21"/>
        </w:rPr>
        <w:t>支持</w:t>
      </w:r>
      <w:r w:rsidR="00B05080" w:rsidRPr="00412A7B">
        <w:rPr>
          <w:rFonts w:asciiTheme="minorEastAsia" w:hAnsiTheme="minorEastAsia" w:hint="eastAsia"/>
          <w:color w:val="000000"/>
          <w:kern w:val="0"/>
          <w:szCs w:val="21"/>
        </w:rPr>
        <w:t>各地</w:t>
      </w:r>
      <w:r w:rsidR="00DF6F57" w:rsidRPr="00412A7B">
        <w:rPr>
          <w:rFonts w:asciiTheme="minorEastAsia" w:hAnsiTheme="minorEastAsia" w:hint="eastAsia"/>
          <w:color w:val="000000"/>
          <w:kern w:val="0"/>
          <w:szCs w:val="21"/>
        </w:rPr>
        <w:t>商务</w:t>
      </w:r>
      <w:r w:rsidR="00C52E8F" w:rsidRPr="00412A7B">
        <w:rPr>
          <w:rFonts w:asciiTheme="minorEastAsia" w:hAnsiTheme="minorEastAsia" w:hint="eastAsia"/>
          <w:color w:val="000000"/>
          <w:kern w:val="0"/>
          <w:szCs w:val="21"/>
        </w:rPr>
        <w:t>等</w:t>
      </w:r>
      <w:r w:rsidR="00044961" w:rsidRPr="00412A7B">
        <w:rPr>
          <w:rFonts w:asciiTheme="minorEastAsia" w:hAnsiTheme="minorEastAsia" w:hint="eastAsia"/>
          <w:color w:val="000000"/>
          <w:kern w:val="0"/>
          <w:szCs w:val="21"/>
        </w:rPr>
        <w:t>相关</w:t>
      </w:r>
      <w:r w:rsidR="00846363" w:rsidRPr="00412A7B">
        <w:rPr>
          <w:rFonts w:asciiTheme="minorEastAsia" w:hAnsiTheme="minorEastAsia" w:hint="eastAsia"/>
          <w:color w:val="000000"/>
          <w:kern w:val="0"/>
          <w:szCs w:val="21"/>
        </w:rPr>
        <w:t>部门</w:t>
      </w:r>
      <w:r w:rsidR="00191E0B" w:rsidRPr="00412A7B">
        <w:rPr>
          <w:rFonts w:asciiTheme="minorEastAsia" w:hAnsiTheme="minorEastAsia" w:hint="eastAsia"/>
          <w:kern w:val="0"/>
          <w:szCs w:val="21"/>
        </w:rPr>
        <w:t>健全绿色餐饮工作机制</w:t>
      </w:r>
      <w:r w:rsidR="00CA6FD5" w:rsidRPr="00412A7B">
        <w:rPr>
          <w:rFonts w:asciiTheme="minorEastAsia" w:hAnsiTheme="minorEastAsia" w:hint="eastAsia"/>
          <w:kern w:val="0"/>
          <w:szCs w:val="21"/>
        </w:rPr>
        <w:t>，</w:t>
      </w:r>
      <w:r w:rsidR="00D851DE" w:rsidRPr="00412A7B">
        <w:rPr>
          <w:rFonts w:asciiTheme="minorEastAsia" w:hAnsiTheme="minorEastAsia" w:hint="eastAsia"/>
          <w:kern w:val="0"/>
          <w:szCs w:val="21"/>
        </w:rPr>
        <w:t>开展绿色餐饮标准培训，</w:t>
      </w:r>
      <w:r w:rsidR="00810125" w:rsidRPr="00412A7B">
        <w:rPr>
          <w:rFonts w:asciiTheme="minorEastAsia" w:hAnsiTheme="minorEastAsia" w:hint="eastAsia"/>
          <w:kern w:val="0"/>
          <w:szCs w:val="21"/>
        </w:rPr>
        <w:t>举办</w:t>
      </w:r>
      <w:r w:rsidR="00CA6FD5" w:rsidRPr="00412A7B">
        <w:rPr>
          <w:rFonts w:asciiTheme="minorEastAsia" w:hAnsiTheme="minorEastAsia" w:hint="eastAsia"/>
          <w:kern w:val="0"/>
          <w:szCs w:val="21"/>
        </w:rPr>
        <w:t>绿色餐饮宣传活动，</w:t>
      </w:r>
      <w:r w:rsidR="00934F1B" w:rsidRPr="00412A7B">
        <w:rPr>
          <w:rFonts w:asciiTheme="minorEastAsia" w:hAnsiTheme="minorEastAsia" w:hint="eastAsia"/>
          <w:kern w:val="0"/>
          <w:szCs w:val="21"/>
        </w:rPr>
        <w:t>鼓励</w:t>
      </w:r>
      <w:r w:rsidR="00810125" w:rsidRPr="00412A7B">
        <w:rPr>
          <w:rFonts w:asciiTheme="minorEastAsia" w:hAnsiTheme="minorEastAsia" w:hint="eastAsia"/>
          <w:kern w:val="0"/>
          <w:szCs w:val="21"/>
        </w:rPr>
        <w:t>餐饮企业自觉</w:t>
      </w:r>
      <w:proofErr w:type="gramStart"/>
      <w:r w:rsidR="00810125" w:rsidRPr="00412A7B">
        <w:rPr>
          <w:rFonts w:asciiTheme="minorEastAsia" w:hAnsiTheme="minorEastAsia" w:hint="eastAsia"/>
          <w:kern w:val="0"/>
          <w:szCs w:val="21"/>
        </w:rPr>
        <w:t>践行</w:t>
      </w:r>
      <w:proofErr w:type="gramEnd"/>
      <w:r w:rsidR="00810125" w:rsidRPr="00412A7B">
        <w:rPr>
          <w:rFonts w:asciiTheme="minorEastAsia" w:hAnsiTheme="minorEastAsia" w:hint="eastAsia"/>
          <w:kern w:val="0"/>
          <w:szCs w:val="21"/>
        </w:rPr>
        <w:t>绿色发展理念</w:t>
      </w:r>
      <w:r w:rsidR="00D851DE" w:rsidRPr="00412A7B">
        <w:rPr>
          <w:rFonts w:asciiTheme="minorEastAsia" w:hAnsiTheme="minorEastAsia" w:hint="eastAsia"/>
          <w:kern w:val="0"/>
          <w:szCs w:val="21"/>
        </w:rPr>
        <w:t>。</w:t>
      </w:r>
      <w:r w:rsidR="008F1354" w:rsidRPr="00412A7B">
        <w:rPr>
          <w:rFonts w:asciiTheme="minorEastAsia" w:hAnsiTheme="minorEastAsia" w:hint="eastAsia"/>
          <w:color w:val="000000"/>
          <w:kern w:val="0"/>
          <w:szCs w:val="21"/>
        </w:rPr>
        <w:t>引导各类主体参与绿色餐饮评价和监督工作，</w:t>
      </w:r>
      <w:r w:rsidR="00810125" w:rsidRPr="00412A7B">
        <w:rPr>
          <w:rFonts w:asciiTheme="minorEastAsia" w:hAnsiTheme="minorEastAsia" w:hint="eastAsia"/>
          <w:color w:val="000000"/>
          <w:kern w:val="0"/>
          <w:szCs w:val="21"/>
        </w:rPr>
        <w:t>推动</w:t>
      </w:r>
      <w:r w:rsidR="00D851DE" w:rsidRPr="00412A7B">
        <w:rPr>
          <w:rFonts w:asciiTheme="minorEastAsia" w:hAnsiTheme="minorEastAsia" w:hint="eastAsia"/>
          <w:szCs w:val="21"/>
        </w:rPr>
        <w:t>餐饮企业、机关和高校食堂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落实绿色餐饮</w:t>
      </w:r>
      <w:r w:rsidR="00810125" w:rsidRPr="00412A7B">
        <w:rPr>
          <w:rFonts w:asciiTheme="minorEastAsia" w:hAnsiTheme="minorEastAsia" w:hint="eastAsia"/>
          <w:color w:val="000000"/>
          <w:kern w:val="0"/>
          <w:szCs w:val="21"/>
        </w:rPr>
        <w:t>各项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标准，培育一批绿色餐厅、</w:t>
      </w:r>
      <w:r w:rsidR="00C004CF" w:rsidRPr="00412A7B">
        <w:rPr>
          <w:rFonts w:asciiTheme="minorEastAsia" w:hAnsiTheme="minorEastAsia" w:hint="eastAsia"/>
          <w:color w:val="000000"/>
          <w:kern w:val="0"/>
          <w:szCs w:val="21"/>
        </w:rPr>
        <w:t>绿色餐饮</w:t>
      </w:r>
      <w:r w:rsidR="005C6F98" w:rsidRPr="00412A7B">
        <w:rPr>
          <w:rFonts w:asciiTheme="minorEastAsia" w:hAnsiTheme="minorEastAsia" w:hint="eastAsia"/>
          <w:color w:val="000000"/>
          <w:kern w:val="0"/>
          <w:szCs w:val="21"/>
        </w:rPr>
        <w:t>企业（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单位</w:t>
      </w:r>
      <w:r w:rsidR="005C6F98" w:rsidRPr="00412A7B">
        <w:rPr>
          <w:rFonts w:asciiTheme="minorEastAsia" w:hAnsiTheme="minorEastAsia" w:hint="eastAsia"/>
          <w:color w:val="000000"/>
          <w:kern w:val="0"/>
          <w:szCs w:val="21"/>
        </w:rPr>
        <w:t>）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、</w:t>
      </w:r>
      <w:r w:rsidR="00C004CF" w:rsidRPr="00412A7B">
        <w:rPr>
          <w:rFonts w:asciiTheme="minorEastAsia" w:hAnsiTheme="minorEastAsia" w:hint="eastAsia"/>
          <w:color w:val="000000"/>
          <w:kern w:val="0"/>
          <w:szCs w:val="21"/>
        </w:rPr>
        <w:t>绿色餐饮</w:t>
      </w:r>
      <w:r w:rsidR="00D851DE" w:rsidRPr="00412A7B">
        <w:rPr>
          <w:rFonts w:asciiTheme="minorEastAsia" w:hAnsiTheme="minorEastAsia" w:hint="eastAsia"/>
          <w:color w:val="000000"/>
          <w:kern w:val="0"/>
          <w:szCs w:val="21"/>
        </w:rPr>
        <w:t>街区</w:t>
      </w:r>
      <w:r w:rsidR="00DF6F57" w:rsidRPr="00412A7B">
        <w:rPr>
          <w:rFonts w:asciiTheme="minorEastAsia" w:hAnsiTheme="minorEastAsia" w:hint="eastAsia"/>
          <w:color w:val="000000"/>
          <w:kern w:val="0"/>
          <w:szCs w:val="21"/>
        </w:rPr>
        <w:t>。</w:t>
      </w:r>
      <w:r w:rsidR="00B05080" w:rsidRPr="00412A7B">
        <w:rPr>
          <w:rFonts w:asciiTheme="minorEastAsia" w:hAnsiTheme="minorEastAsia" w:hint="eastAsia"/>
          <w:color w:val="000000"/>
          <w:kern w:val="0"/>
          <w:szCs w:val="21"/>
        </w:rPr>
        <w:t>及时总结</w:t>
      </w:r>
      <w:r w:rsidR="00191E0B" w:rsidRPr="00412A7B">
        <w:rPr>
          <w:rFonts w:asciiTheme="minorEastAsia" w:hAnsiTheme="minorEastAsia" w:hint="eastAsia"/>
          <w:color w:val="000000"/>
          <w:kern w:val="0"/>
          <w:szCs w:val="21"/>
        </w:rPr>
        <w:t>绿色餐饮发展的</w:t>
      </w:r>
      <w:r w:rsidR="00B05080" w:rsidRPr="00412A7B">
        <w:rPr>
          <w:rFonts w:asciiTheme="minorEastAsia" w:hAnsiTheme="minorEastAsia" w:hint="eastAsia"/>
          <w:color w:val="000000"/>
          <w:kern w:val="0"/>
          <w:szCs w:val="21"/>
        </w:rPr>
        <w:t>成功经验和做法，</w:t>
      </w:r>
      <w:r w:rsidR="00967177" w:rsidRPr="00412A7B">
        <w:rPr>
          <w:rFonts w:asciiTheme="minorEastAsia" w:hAnsiTheme="minorEastAsia" w:hint="eastAsia"/>
          <w:color w:val="000000"/>
          <w:kern w:val="0"/>
          <w:szCs w:val="21"/>
        </w:rPr>
        <w:t>通过</w:t>
      </w:r>
      <w:r w:rsidR="00F13CD9" w:rsidRPr="00412A7B">
        <w:rPr>
          <w:rFonts w:asciiTheme="minorEastAsia" w:hAnsiTheme="minorEastAsia" w:hint="eastAsia"/>
          <w:color w:val="000000"/>
          <w:kern w:val="0"/>
          <w:szCs w:val="21"/>
        </w:rPr>
        <w:t>举办</w:t>
      </w:r>
      <w:r w:rsidR="00967177" w:rsidRPr="00412A7B">
        <w:rPr>
          <w:rFonts w:asciiTheme="minorEastAsia" w:hAnsiTheme="minorEastAsia" w:hint="eastAsia"/>
          <w:color w:val="000000"/>
          <w:kern w:val="0"/>
          <w:szCs w:val="21"/>
        </w:rPr>
        <w:t>经验交流会、新闻媒体宣传报道等多种方式进行推广</w:t>
      </w:r>
      <w:r w:rsidR="0003324B" w:rsidRPr="00412A7B">
        <w:rPr>
          <w:rFonts w:asciiTheme="minorEastAsia" w:hAnsiTheme="minorEastAsia" w:hint="eastAsia"/>
          <w:color w:val="000000"/>
          <w:kern w:val="0"/>
          <w:szCs w:val="21"/>
        </w:rPr>
        <w:t>，</w:t>
      </w:r>
      <w:r w:rsidR="00B20AAC" w:rsidRPr="00412A7B">
        <w:rPr>
          <w:rFonts w:asciiTheme="minorEastAsia" w:hAnsiTheme="minorEastAsia" w:hint="eastAsia"/>
          <w:color w:val="000000"/>
          <w:kern w:val="0"/>
          <w:szCs w:val="21"/>
        </w:rPr>
        <w:t>在全社会营造“绿色</w:t>
      </w:r>
      <w:r w:rsidR="005C6F98" w:rsidRPr="00412A7B">
        <w:rPr>
          <w:rFonts w:asciiTheme="minorEastAsia" w:hAnsiTheme="minorEastAsia" w:hint="eastAsia"/>
          <w:color w:val="000000"/>
          <w:kern w:val="0"/>
          <w:szCs w:val="21"/>
        </w:rPr>
        <w:t>生活</w:t>
      </w:r>
      <w:r w:rsidR="00B20AAC" w:rsidRPr="00412A7B">
        <w:rPr>
          <w:rFonts w:asciiTheme="minorEastAsia" w:hAnsiTheme="minorEastAsia" w:hint="eastAsia"/>
          <w:color w:val="000000"/>
          <w:kern w:val="0"/>
          <w:szCs w:val="21"/>
        </w:rPr>
        <w:t>、绿色</w:t>
      </w:r>
      <w:r w:rsidR="005C6F98" w:rsidRPr="00412A7B">
        <w:rPr>
          <w:rFonts w:asciiTheme="minorEastAsia" w:hAnsiTheme="minorEastAsia" w:hint="eastAsia"/>
          <w:color w:val="000000"/>
          <w:kern w:val="0"/>
          <w:szCs w:val="21"/>
        </w:rPr>
        <w:t>发展</w:t>
      </w:r>
      <w:r w:rsidR="00B20AAC" w:rsidRPr="00412A7B">
        <w:rPr>
          <w:rFonts w:asciiTheme="minorEastAsia" w:hAnsiTheme="minorEastAsia" w:hint="eastAsia"/>
          <w:color w:val="000000"/>
          <w:kern w:val="0"/>
          <w:szCs w:val="21"/>
        </w:rPr>
        <w:t>”的良好氛围</w:t>
      </w:r>
      <w:r w:rsidR="00B9797D" w:rsidRPr="00412A7B">
        <w:rPr>
          <w:rFonts w:asciiTheme="minorEastAsia" w:hAnsiTheme="minorEastAsia" w:hint="eastAsia"/>
          <w:color w:val="000000"/>
          <w:kern w:val="0"/>
          <w:szCs w:val="21"/>
        </w:rPr>
        <w:t>。</w:t>
      </w:r>
      <w:r w:rsidR="006B6E5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（</w:t>
      </w:r>
      <w:r w:rsidR="004D1C7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商务部、</w:t>
      </w:r>
      <w:r w:rsidR="0039109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中央文明办、</w:t>
      </w:r>
      <w:r w:rsidR="004D1C7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教育部、</w:t>
      </w:r>
      <w:r w:rsidR="00AC20D2" w:rsidRPr="00412A7B">
        <w:rPr>
          <w:rFonts w:asciiTheme="minorEastAsia" w:hAnsiTheme="minorEastAsia" w:cs="仿宋_GB2312" w:hint="eastAsia"/>
          <w:szCs w:val="21"/>
        </w:rPr>
        <w:t>国管局</w:t>
      </w:r>
      <w:r w:rsidR="00EF4FE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B4039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按职责分工</w:t>
      </w:r>
      <w:r w:rsidR="006B6E57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负责）</w:t>
      </w:r>
    </w:p>
    <w:p w:rsidR="00854CC7" w:rsidRPr="00412A7B" w:rsidRDefault="007C65E1" w:rsidP="00412A7B">
      <w:pPr>
        <w:autoSpaceDE w:val="0"/>
        <w:autoSpaceDN w:val="0"/>
        <w:adjustRightInd w:val="0"/>
        <w:rPr>
          <w:rFonts w:asciiTheme="minorEastAsia" w:hAnsiTheme="minorEastAsia"/>
          <w:bCs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 xml:space="preserve">    </w:t>
      </w:r>
      <w:r w:rsidR="004A45F2" w:rsidRPr="00412A7B">
        <w:rPr>
          <w:rFonts w:asciiTheme="minorEastAsia" w:hAnsiTheme="minorEastAsia" w:hint="eastAsia"/>
          <w:b/>
          <w:szCs w:val="21"/>
        </w:rPr>
        <w:t>（</w:t>
      </w:r>
      <w:r w:rsidRPr="00412A7B">
        <w:rPr>
          <w:rFonts w:asciiTheme="minorEastAsia" w:hAnsiTheme="minorEastAsia" w:hint="eastAsia"/>
          <w:b/>
          <w:szCs w:val="21"/>
        </w:rPr>
        <w:t>七</w:t>
      </w:r>
      <w:r w:rsidR="004A45F2" w:rsidRPr="00412A7B">
        <w:rPr>
          <w:rFonts w:asciiTheme="minorEastAsia" w:hAnsiTheme="minorEastAsia" w:hint="eastAsia"/>
          <w:b/>
          <w:szCs w:val="21"/>
        </w:rPr>
        <w:t>）</w:t>
      </w:r>
      <w:r w:rsidR="00CA4645" w:rsidRPr="00412A7B">
        <w:rPr>
          <w:rFonts w:asciiTheme="minorEastAsia" w:hAnsiTheme="minorEastAsia" w:cs="楷体_GB2312" w:hint="eastAsia"/>
          <w:b/>
          <w:bCs/>
          <w:color w:val="000000"/>
          <w:kern w:val="0"/>
          <w:szCs w:val="21"/>
          <w:u w:color="000000"/>
        </w:rPr>
        <w:t>倡导</w:t>
      </w:r>
      <w:r w:rsidR="009D23A9" w:rsidRPr="00412A7B">
        <w:rPr>
          <w:rFonts w:asciiTheme="minorEastAsia" w:hAnsiTheme="minorEastAsia" w:cs="楷体_GB2312" w:hint="eastAsia"/>
          <w:b/>
          <w:bCs/>
          <w:color w:val="000000"/>
          <w:kern w:val="0"/>
          <w:szCs w:val="21"/>
          <w:u w:color="000000"/>
        </w:rPr>
        <w:t>绿色</w:t>
      </w:r>
      <w:r w:rsidR="00CA4645" w:rsidRPr="00412A7B">
        <w:rPr>
          <w:rFonts w:asciiTheme="minorEastAsia" w:hAnsiTheme="minorEastAsia" w:cs="楷体_GB2312" w:hint="eastAsia"/>
          <w:b/>
          <w:bCs/>
          <w:color w:val="000000"/>
          <w:kern w:val="0"/>
          <w:szCs w:val="21"/>
          <w:u w:color="000000"/>
        </w:rPr>
        <w:t>发展理念。</w:t>
      </w:r>
      <w:r w:rsidR="00585C6C" w:rsidRPr="00412A7B">
        <w:rPr>
          <w:rFonts w:asciiTheme="minorEastAsia" w:hAnsiTheme="minorEastAsia" w:cs="Times New Roman" w:hint="eastAsia"/>
          <w:color w:val="000000"/>
          <w:kern w:val="0"/>
          <w:szCs w:val="21"/>
          <w:u w:color="000000"/>
        </w:rPr>
        <w:t>鼓励</w:t>
      </w:r>
      <w:r w:rsidR="00C02F18" w:rsidRPr="00412A7B">
        <w:rPr>
          <w:rFonts w:asciiTheme="minorEastAsia" w:hAnsiTheme="minorEastAsia" w:cs="Times New Roman"/>
          <w:color w:val="000000"/>
          <w:kern w:val="0"/>
          <w:szCs w:val="21"/>
          <w:u w:color="000000"/>
        </w:rPr>
        <w:t>餐饮企业</w:t>
      </w:r>
      <w:r w:rsidR="00C02F18" w:rsidRPr="00412A7B">
        <w:rPr>
          <w:rFonts w:asciiTheme="minorEastAsia" w:hAnsiTheme="minorEastAsia" w:hint="eastAsia"/>
          <w:bCs/>
          <w:szCs w:val="21"/>
        </w:rPr>
        <w:t>将绿色发展理念融入</w:t>
      </w:r>
      <w:r w:rsidR="00130CA2" w:rsidRPr="00412A7B">
        <w:rPr>
          <w:rFonts w:asciiTheme="minorEastAsia" w:hAnsiTheme="minorEastAsia" w:hint="eastAsia"/>
          <w:bCs/>
          <w:szCs w:val="21"/>
        </w:rPr>
        <w:t>服务人员行为规范，加强职业道德</w:t>
      </w:r>
      <w:r w:rsidR="00C02F18" w:rsidRPr="00412A7B">
        <w:rPr>
          <w:rFonts w:asciiTheme="minorEastAsia" w:hAnsiTheme="minorEastAsia" w:hint="eastAsia"/>
          <w:bCs/>
          <w:szCs w:val="21"/>
        </w:rPr>
        <w:t>教育，使</w:t>
      </w:r>
      <w:r w:rsidR="0020576E" w:rsidRPr="00412A7B">
        <w:rPr>
          <w:rFonts w:asciiTheme="minorEastAsia" w:hAnsiTheme="minorEastAsia" w:hint="eastAsia"/>
          <w:bCs/>
          <w:szCs w:val="21"/>
        </w:rPr>
        <w:t>绿色发展</w:t>
      </w:r>
      <w:r w:rsidR="00C02F18" w:rsidRPr="00412A7B">
        <w:rPr>
          <w:rFonts w:asciiTheme="minorEastAsia" w:hAnsiTheme="minorEastAsia" w:hint="eastAsia"/>
          <w:bCs/>
          <w:szCs w:val="21"/>
        </w:rPr>
        <w:t>理念变成</w:t>
      </w:r>
      <w:r w:rsidR="00130CA2" w:rsidRPr="00412A7B">
        <w:rPr>
          <w:rFonts w:asciiTheme="minorEastAsia" w:hAnsiTheme="minorEastAsia" w:hint="eastAsia"/>
          <w:bCs/>
          <w:szCs w:val="21"/>
        </w:rPr>
        <w:t>服务人员</w:t>
      </w:r>
      <w:r w:rsidR="00817B01" w:rsidRPr="00412A7B">
        <w:rPr>
          <w:rFonts w:asciiTheme="minorEastAsia" w:hAnsiTheme="minorEastAsia" w:hint="eastAsia"/>
          <w:bCs/>
          <w:szCs w:val="21"/>
        </w:rPr>
        <w:t>自觉行动，引导顾客文明用餐</w:t>
      </w:r>
      <w:r w:rsidR="00967DAB" w:rsidRPr="00412A7B">
        <w:rPr>
          <w:rFonts w:asciiTheme="minorEastAsia" w:hAnsiTheme="minorEastAsia" w:hint="eastAsia"/>
          <w:bCs/>
          <w:szCs w:val="21"/>
        </w:rPr>
        <w:t>，</w:t>
      </w:r>
      <w:r w:rsidR="00C02F18" w:rsidRPr="00412A7B">
        <w:rPr>
          <w:rFonts w:asciiTheme="minorEastAsia" w:hAnsiTheme="minorEastAsia" w:hint="eastAsia"/>
          <w:bCs/>
          <w:szCs w:val="21"/>
        </w:rPr>
        <w:t>养成</w:t>
      </w:r>
      <w:r w:rsidR="00817B01" w:rsidRPr="00412A7B">
        <w:rPr>
          <w:rFonts w:asciiTheme="minorEastAsia" w:hAnsiTheme="minorEastAsia" w:hint="eastAsia"/>
          <w:bCs/>
          <w:szCs w:val="21"/>
        </w:rPr>
        <w:t>节俭消费的良好</w:t>
      </w:r>
      <w:r w:rsidR="00C02F18" w:rsidRPr="00412A7B">
        <w:rPr>
          <w:rFonts w:asciiTheme="minorEastAsia" w:hAnsiTheme="minorEastAsia" w:hint="eastAsia"/>
          <w:bCs/>
          <w:szCs w:val="21"/>
        </w:rPr>
        <w:t>习惯。</w:t>
      </w:r>
      <w:r w:rsidR="009D23A9" w:rsidRPr="00412A7B">
        <w:rPr>
          <w:rFonts w:asciiTheme="minorEastAsia" w:hAnsiTheme="minorEastAsia" w:hint="eastAsia"/>
          <w:bCs/>
          <w:szCs w:val="21"/>
        </w:rPr>
        <w:t>结合不同领域、不同群体的实际情况</w:t>
      </w:r>
      <w:r w:rsidR="000604F4" w:rsidRPr="00412A7B">
        <w:rPr>
          <w:rFonts w:asciiTheme="minorEastAsia" w:hAnsiTheme="minorEastAsia" w:hint="eastAsia"/>
          <w:bCs/>
          <w:szCs w:val="21"/>
        </w:rPr>
        <w:t>，</w:t>
      </w:r>
      <w:r w:rsidR="00585C6C" w:rsidRPr="00412A7B">
        <w:rPr>
          <w:rFonts w:asciiTheme="minorEastAsia" w:hAnsiTheme="minorEastAsia" w:hint="eastAsia"/>
          <w:szCs w:val="21"/>
        </w:rPr>
        <w:t>将</w:t>
      </w:r>
      <w:r w:rsidR="000604F4" w:rsidRPr="00412A7B">
        <w:rPr>
          <w:rFonts w:asciiTheme="minorEastAsia" w:hAnsiTheme="minorEastAsia" w:hint="eastAsia"/>
          <w:bCs/>
          <w:szCs w:val="21"/>
        </w:rPr>
        <w:t>“绿色餐饮”</w:t>
      </w:r>
      <w:r w:rsidR="000604F4" w:rsidRPr="00412A7B">
        <w:rPr>
          <w:rFonts w:asciiTheme="minorEastAsia" w:hAnsiTheme="minorEastAsia" w:hint="eastAsia"/>
          <w:szCs w:val="21"/>
        </w:rPr>
        <w:t>理念</w:t>
      </w:r>
      <w:r w:rsidR="006B6E57" w:rsidRPr="00412A7B">
        <w:rPr>
          <w:rFonts w:asciiTheme="minorEastAsia" w:hAnsiTheme="minorEastAsia" w:hint="eastAsia"/>
          <w:szCs w:val="21"/>
        </w:rPr>
        <w:t>纳入</w:t>
      </w:r>
      <w:r w:rsidR="00817B01" w:rsidRPr="00412A7B">
        <w:rPr>
          <w:rFonts w:asciiTheme="minorEastAsia" w:hAnsiTheme="minorEastAsia" w:hint="eastAsia"/>
          <w:bCs/>
          <w:szCs w:val="21"/>
        </w:rPr>
        <w:t>“</w:t>
      </w:r>
      <w:r w:rsidR="000604F4" w:rsidRPr="00412A7B">
        <w:rPr>
          <w:rFonts w:asciiTheme="minorEastAsia" w:hAnsiTheme="minorEastAsia" w:hint="eastAsia"/>
          <w:bCs/>
          <w:szCs w:val="21"/>
        </w:rPr>
        <w:t>文明城市文明单位创建</w:t>
      </w:r>
      <w:r w:rsidR="00817B01" w:rsidRPr="00412A7B">
        <w:rPr>
          <w:rFonts w:asciiTheme="minorEastAsia" w:hAnsiTheme="minorEastAsia" w:hint="eastAsia"/>
          <w:bCs/>
          <w:szCs w:val="21"/>
        </w:rPr>
        <w:t>”</w:t>
      </w:r>
      <w:r w:rsidR="000604F4" w:rsidRPr="00412A7B">
        <w:rPr>
          <w:rFonts w:asciiTheme="minorEastAsia" w:hAnsiTheme="minorEastAsia" w:hint="eastAsia"/>
          <w:bCs/>
          <w:szCs w:val="21"/>
        </w:rPr>
        <w:t>等内容</w:t>
      </w:r>
      <w:r w:rsidR="009D23A9" w:rsidRPr="00412A7B">
        <w:rPr>
          <w:rFonts w:asciiTheme="minorEastAsia" w:hAnsiTheme="minorEastAsia" w:hint="eastAsia"/>
          <w:bCs/>
          <w:szCs w:val="21"/>
        </w:rPr>
        <w:t>，推动</w:t>
      </w:r>
      <w:r w:rsidR="00C02F18" w:rsidRPr="00412A7B">
        <w:rPr>
          <w:rFonts w:asciiTheme="minorEastAsia" w:hAnsiTheme="minorEastAsia" w:hint="eastAsia"/>
          <w:bCs/>
          <w:szCs w:val="21"/>
        </w:rPr>
        <w:t>绿色餐饮</w:t>
      </w:r>
      <w:r w:rsidR="00817B01" w:rsidRPr="00412A7B">
        <w:rPr>
          <w:rFonts w:asciiTheme="minorEastAsia" w:hAnsiTheme="minorEastAsia" w:hint="eastAsia"/>
          <w:bCs/>
          <w:szCs w:val="21"/>
        </w:rPr>
        <w:t>理念进机关、进乡村、进社区、进学校、进企业</w:t>
      </w:r>
      <w:r w:rsidR="009D23A9" w:rsidRPr="00412A7B">
        <w:rPr>
          <w:rFonts w:asciiTheme="minorEastAsia" w:hAnsiTheme="minorEastAsia" w:hint="eastAsia"/>
          <w:bCs/>
          <w:szCs w:val="21"/>
        </w:rPr>
        <w:t>。</w:t>
      </w:r>
      <w:r w:rsidR="006B6E57" w:rsidRPr="00412A7B">
        <w:rPr>
          <w:rFonts w:asciiTheme="minorEastAsia" w:hAnsiTheme="minorEastAsia" w:hint="eastAsia"/>
          <w:bCs/>
          <w:szCs w:val="21"/>
        </w:rPr>
        <w:t>（商务部、中央文明办</w:t>
      </w:r>
      <w:r w:rsidR="00391097" w:rsidRPr="00412A7B">
        <w:rPr>
          <w:rFonts w:asciiTheme="minorEastAsia" w:hAnsiTheme="minorEastAsia" w:hint="eastAsia"/>
          <w:bCs/>
          <w:szCs w:val="21"/>
        </w:rPr>
        <w:t>、</w:t>
      </w:r>
      <w:r w:rsidR="00AC20D2" w:rsidRPr="00412A7B">
        <w:rPr>
          <w:rFonts w:asciiTheme="minorEastAsia" w:hAnsiTheme="minorEastAsia" w:cs="仿宋_GB2312" w:hint="eastAsia"/>
          <w:szCs w:val="21"/>
        </w:rPr>
        <w:t>国管局</w:t>
      </w:r>
      <w:r w:rsidR="00EF4FE6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等</w:t>
      </w:r>
      <w:r w:rsidR="00B4039D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按职责分工</w:t>
      </w:r>
      <w:r w:rsidR="006B6E57" w:rsidRPr="00412A7B">
        <w:rPr>
          <w:rFonts w:asciiTheme="minorEastAsia" w:hAnsiTheme="minorEastAsia" w:hint="eastAsia"/>
          <w:bCs/>
          <w:szCs w:val="21"/>
        </w:rPr>
        <w:t>负责）</w:t>
      </w:r>
    </w:p>
    <w:p w:rsidR="006F2C2B" w:rsidRPr="00412A7B" w:rsidRDefault="00EF0DAE" w:rsidP="00412A7B">
      <w:pPr>
        <w:ind w:firstLineChars="200" w:firstLine="422"/>
        <w:rPr>
          <w:rFonts w:asciiTheme="minorEastAsia" w:hAnsiTheme="minorEastAsia"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b/>
          <w:szCs w:val="21"/>
        </w:rPr>
        <w:t>（</w:t>
      </w:r>
      <w:r w:rsidR="007C65E1" w:rsidRPr="00412A7B">
        <w:rPr>
          <w:rFonts w:asciiTheme="minorEastAsia" w:hAnsiTheme="minorEastAsia" w:hint="eastAsia"/>
          <w:b/>
          <w:szCs w:val="21"/>
        </w:rPr>
        <w:t>八</w:t>
      </w:r>
      <w:r w:rsidRPr="00412A7B">
        <w:rPr>
          <w:rFonts w:asciiTheme="minorEastAsia" w:hAnsiTheme="minorEastAsia" w:hint="eastAsia"/>
          <w:b/>
          <w:szCs w:val="21"/>
        </w:rPr>
        <w:t>）</w:t>
      </w:r>
      <w:r w:rsidR="009F2EDE" w:rsidRPr="00412A7B">
        <w:rPr>
          <w:rFonts w:asciiTheme="minorEastAsia" w:hAnsiTheme="minorEastAsia" w:hint="eastAsia"/>
          <w:b/>
          <w:szCs w:val="21"/>
        </w:rPr>
        <w:t>推动绿色餐饮国际交流。</w:t>
      </w:r>
      <w:r w:rsidR="009F2EDE" w:rsidRPr="00412A7B">
        <w:rPr>
          <w:rFonts w:asciiTheme="minorEastAsia" w:hAnsiTheme="minorEastAsia" w:hint="eastAsia"/>
          <w:bCs/>
          <w:szCs w:val="21"/>
        </w:rPr>
        <w:t>围绕</w:t>
      </w:r>
      <w:r w:rsidR="009E416A" w:rsidRPr="00412A7B">
        <w:rPr>
          <w:rFonts w:asciiTheme="minorEastAsia" w:hAnsiTheme="minorEastAsia" w:hint="eastAsia"/>
          <w:bCs/>
          <w:szCs w:val="21"/>
        </w:rPr>
        <w:t>“一带一路”</w:t>
      </w:r>
      <w:r w:rsidR="00432B9B" w:rsidRPr="00412A7B">
        <w:rPr>
          <w:rFonts w:asciiTheme="minorEastAsia" w:hAnsiTheme="minorEastAsia" w:hint="eastAsia"/>
          <w:bCs/>
          <w:szCs w:val="21"/>
        </w:rPr>
        <w:t>建设</w:t>
      </w:r>
      <w:r w:rsidR="009F2EDE" w:rsidRPr="00412A7B">
        <w:rPr>
          <w:rFonts w:asciiTheme="minorEastAsia" w:hAnsiTheme="minorEastAsia" w:hint="eastAsia"/>
          <w:bCs/>
          <w:szCs w:val="21"/>
        </w:rPr>
        <w:t>，</w:t>
      </w:r>
      <w:r w:rsidR="00D73AB5" w:rsidRPr="00412A7B">
        <w:rPr>
          <w:rFonts w:asciiTheme="minorEastAsia" w:hAnsiTheme="minorEastAsia" w:hint="eastAsia"/>
          <w:bCs/>
          <w:szCs w:val="21"/>
        </w:rPr>
        <w:t>研究支持绿色餐饮企业参加非商业性境外办展项目</w:t>
      </w:r>
      <w:r w:rsidR="00210C87" w:rsidRPr="00412A7B">
        <w:rPr>
          <w:rFonts w:asciiTheme="minorEastAsia" w:hAnsiTheme="minorEastAsia" w:hint="eastAsia"/>
          <w:bCs/>
          <w:szCs w:val="21"/>
        </w:rPr>
        <w:t>、</w:t>
      </w:r>
      <w:r w:rsidR="00D73AB5" w:rsidRPr="00412A7B">
        <w:rPr>
          <w:rFonts w:asciiTheme="minorEastAsia" w:hAnsiTheme="minorEastAsia" w:hint="eastAsia"/>
          <w:bCs/>
          <w:szCs w:val="21"/>
        </w:rPr>
        <w:t>国际美食节等展会，</w:t>
      </w:r>
      <w:r w:rsidR="00B4039D" w:rsidRPr="00412A7B">
        <w:rPr>
          <w:rFonts w:asciiTheme="minorEastAsia" w:hAnsiTheme="minorEastAsia" w:hint="eastAsia"/>
          <w:bCs/>
          <w:szCs w:val="21"/>
        </w:rPr>
        <w:t>引导</w:t>
      </w:r>
      <w:r w:rsidR="00D73AB5" w:rsidRPr="00412A7B">
        <w:rPr>
          <w:rFonts w:asciiTheme="minorEastAsia" w:hAnsiTheme="minorEastAsia" w:hint="eastAsia"/>
          <w:bCs/>
          <w:szCs w:val="21"/>
        </w:rPr>
        <w:t>行业中介组织在“一带一路”</w:t>
      </w:r>
      <w:r w:rsidR="009E6B3B" w:rsidRPr="00412A7B">
        <w:rPr>
          <w:rFonts w:asciiTheme="minorEastAsia" w:hAnsiTheme="minorEastAsia" w:hint="eastAsia"/>
          <w:bCs/>
          <w:szCs w:val="21"/>
        </w:rPr>
        <w:t>共建</w:t>
      </w:r>
      <w:r w:rsidR="00D73AB5" w:rsidRPr="00412A7B">
        <w:rPr>
          <w:rFonts w:asciiTheme="minorEastAsia" w:hAnsiTheme="minorEastAsia" w:hint="eastAsia"/>
          <w:bCs/>
          <w:szCs w:val="21"/>
        </w:rPr>
        <w:t>国家和地区举办绿色餐饮</w:t>
      </w:r>
      <w:r w:rsidR="009E416A" w:rsidRPr="00412A7B">
        <w:rPr>
          <w:rFonts w:asciiTheme="minorEastAsia" w:hAnsiTheme="minorEastAsia" w:hint="eastAsia"/>
          <w:bCs/>
          <w:szCs w:val="21"/>
        </w:rPr>
        <w:t>论坛</w:t>
      </w:r>
      <w:r w:rsidR="00D73AB5" w:rsidRPr="00412A7B">
        <w:rPr>
          <w:rFonts w:asciiTheme="minorEastAsia" w:hAnsiTheme="minorEastAsia" w:hint="eastAsia"/>
          <w:bCs/>
          <w:szCs w:val="21"/>
        </w:rPr>
        <w:t>、推介会等活动。加强</w:t>
      </w:r>
      <w:r w:rsidR="009F2EDE" w:rsidRPr="00412A7B">
        <w:rPr>
          <w:rFonts w:asciiTheme="minorEastAsia" w:hAnsiTheme="minorEastAsia" w:hint="eastAsia"/>
          <w:bCs/>
          <w:szCs w:val="21"/>
        </w:rPr>
        <w:t>绿色餐饮标准</w:t>
      </w:r>
      <w:r w:rsidRPr="00412A7B">
        <w:rPr>
          <w:rFonts w:asciiTheme="minorEastAsia" w:hAnsiTheme="minorEastAsia" w:hint="eastAsia"/>
          <w:bCs/>
          <w:szCs w:val="21"/>
        </w:rPr>
        <w:t>等</w:t>
      </w:r>
      <w:r w:rsidR="00D73AB5" w:rsidRPr="00412A7B">
        <w:rPr>
          <w:rFonts w:asciiTheme="minorEastAsia" w:hAnsiTheme="minorEastAsia" w:hint="eastAsia"/>
          <w:bCs/>
          <w:szCs w:val="21"/>
        </w:rPr>
        <w:t>方面的</w:t>
      </w:r>
      <w:r w:rsidR="009F2EDE" w:rsidRPr="00412A7B">
        <w:rPr>
          <w:rFonts w:asciiTheme="minorEastAsia" w:hAnsiTheme="minorEastAsia" w:hint="eastAsia"/>
          <w:bCs/>
          <w:szCs w:val="21"/>
        </w:rPr>
        <w:t>国际合作，推动</w:t>
      </w:r>
      <w:r w:rsidRPr="00412A7B">
        <w:rPr>
          <w:rFonts w:asciiTheme="minorEastAsia" w:hAnsiTheme="minorEastAsia"/>
          <w:bCs/>
          <w:szCs w:val="21"/>
        </w:rPr>
        <w:t>有实力的绿色</w:t>
      </w:r>
      <w:r w:rsidR="009F2EDE" w:rsidRPr="00412A7B">
        <w:rPr>
          <w:rFonts w:asciiTheme="minorEastAsia" w:hAnsiTheme="minorEastAsia" w:hint="eastAsia"/>
          <w:bCs/>
          <w:szCs w:val="21"/>
        </w:rPr>
        <w:t>餐饮企业走出去，提高</w:t>
      </w:r>
      <w:r w:rsidR="0020576E" w:rsidRPr="00412A7B">
        <w:rPr>
          <w:rFonts w:asciiTheme="minorEastAsia" w:hAnsiTheme="minorEastAsia" w:hint="eastAsia"/>
          <w:bCs/>
          <w:szCs w:val="21"/>
        </w:rPr>
        <w:t>中餐</w:t>
      </w:r>
      <w:r w:rsidRPr="00412A7B">
        <w:rPr>
          <w:rFonts w:asciiTheme="minorEastAsia" w:hAnsiTheme="minorEastAsia" w:hint="eastAsia"/>
          <w:bCs/>
          <w:szCs w:val="21"/>
        </w:rPr>
        <w:t>的国际知名度和美誉度。</w:t>
      </w:r>
      <w:r w:rsidR="006B6E57" w:rsidRPr="00412A7B">
        <w:rPr>
          <w:rFonts w:asciiTheme="minorEastAsia" w:hAnsiTheme="minorEastAsia" w:hint="eastAsia"/>
          <w:bCs/>
          <w:szCs w:val="21"/>
        </w:rPr>
        <w:t>（商务部负责）</w:t>
      </w:r>
    </w:p>
    <w:p w:rsidR="00C943E5" w:rsidRPr="00412A7B" w:rsidRDefault="00554F5A" w:rsidP="00412A7B">
      <w:pPr>
        <w:ind w:firstLineChars="200" w:firstLine="420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szCs w:val="21"/>
        </w:rPr>
        <w:t>三</w:t>
      </w:r>
      <w:r w:rsidR="00C943E5" w:rsidRPr="00412A7B">
        <w:rPr>
          <w:rFonts w:asciiTheme="minorEastAsia" w:hAnsiTheme="minorEastAsia" w:hint="eastAsia"/>
          <w:szCs w:val="21"/>
        </w:rPr>
        <w:t>、</w:t>
      </w:r>
      <w:r w:rsidR="00E75A6B" w:rsidRPr="00412A7B">
        <w:rPr>
          <w:rFonts w:asciiTheme="minorEastAsia" w:hAnsiTheme="minorEastAsia" w:hint="eastAsia"/>
          <w:szCs w:val="21"/>
        </w:rPr>
        <w:t>保障措施</w:t>
      </w:r>
    </w:p>
    <w:p w:rsidR="00281D72" w:rsidRPr="00412A7B" w:rsidRDefault="00C943E5" w:rsidP="00412A7B">
      <w:pPr>
        <w:ind w:firstLine="645"/>
        <w:rPr>
          <w:rFonts w:asciiTheme="minorEastAsia" w:hAnsiTheme="minorEastAsia"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b/>
          <w:szCs w:val="21"/>
        </w:rPr>
        <w:t>（一）</w:t>
      </w:r>
      <w:r w:rsidR="00850D3B" w:rsidRPr="00412A7B">
        <w:rPr>
          <w:rFonts w:asciiTheme="minorEastAsia" w:hAnsiTheme="minorEastAsia" w:hint="eastAsia"/>
          <w:b/>
          <w:szCs w:val="21"/>
        </w:rPr>
        <w:t>强化部门联动配合</w:t>
      </w:r>
      <w:r w:rsidRPr="00412A7B">
        <w:rPr>
          <w:rFonts w:asciiTheme="minorEastAsia" w:hAnsiTheme="minorEastAsia" w:hint="eastAsia"/>
          <w:b/>
          <w:szCs w:val="21"/>
        </w:rPr>
        <w:t>。</w:t>
      </w:r>
      <w:r w:rsidR="00C07121" w:rsidRPr="00412A7B">
        <w:rPr>
          <w:rFonts w:asciiTheme="minorEastAsia" w:hAnsiTheme="minorEastAsia" w:hint="eastAsia"/>
          <w:szCs w:val="21"/>
        </w:rPr>
        <w:t>商务</w:t>
      </w:r>
      <w:r w:rsidR="00B4039D" w:rsidRPr="00412A7B">
        <w:rPr>
          <w:rFonts w:asciiTheme="minorEastAsia" w:hAnsiTheme="minorEastAsia" w:hint="eastAsia"/>
          <w:szCs w:val="21"/>
        </w:rPr>
        <w:t>部</w:t>
      </w:r>
      <w:r w:rsidR="00C07121" w:rsidRPr="00412A7B">
        <w:rPr>
          <w:rFonts w:asciiTheme="minorEastAsia" w:hAnsiTheme="minorEastAsia" w:hint="eastAsia"/>
          <w:szCs w:val="21"/>
        </w:rPr>
        <w:t>、</w:t>
      </w:r>
      <w:r w:rsidR="00B4039D" w:rsidRPr="00412A7B">
        <w:rPr>
          <w:rFonts w:asciiTheme="minorEastAsia" w:hAnsiTheme="minorEastAsia" w:hint="eastAsia"/>
          <w:szCs w:val="21"/>
        </w:rPr>
        <w:t>中央</w:t>
      </w:r>
      <w:r w:rsidR="00C07121" w:rsidRPr="00412A7B">
        <w:rPr>
          <w:rFonts w:asciiTheme="minorEastAsia" w:hAnsiTheme="minorEastAsia" w:hint="eastAsia"/>
          <w:szCs w:val="21"/>
        </w:rPr>
        <w:t>文明办、发展改革</w:t>
      </w:r>
      <w:r w:rsidR="00B4039D" w:rsidRPr="00412A7B">
        <w:rPr>
          <w:rFonts w:asciiTheme="minorEastAsia" w:hAnsiTheme="minorEastAsia" w:hint="eastAsia"/>
          <w:szCs w:val="21"/>
        </w:rPr>
        <w:t>委</w:t>
      </w:r>
      <w:r w:rsidR="00E710AF" w:rsidRPr="00412A7B">
        <w:rPr>
          <w:rFonts w:asciiTheme="minorEastAsia" w:hAnsiTheme="minorEastAsia" w:hint="eastAsia"/>
          <w:szCs w:val="21"/>
        </w:rPr>
        <w:t>、</w:t>
      </w:r>
      <w:r w:rsidR="003D3E81" w:rsidRPr="00412A7B">
        <w:rPr>
          <w:rFonts w:asciiTheme="minorEastAsia" w:hAnsiTheme="minorEastAsia" w:hint="eastAsia"/>
          <w:szCs w:val="21"/>
        </w:rPr>
        <w:t>教育</w:t>
      </w:r>
      <w:r w:rsidR="00B4039D" w:rsidRPr="00412A7B">
        <w:rPr>
          <w:rFonts w:asciiTheme="minorEastAsia" w:hAnsiTheme="minorEastAsia" w:hint="eastAsia"/>
          <w:szCs w:val="21"/>
        </w:rPr>
        <w:t>部</w:t>
      </w:r>
      <w:r w:rsidR="003D3E81" w:rsidRPr="00412A7B">
        <w:rPr>
          <w:rFonts w:asciiTheme="minorEastAsia" w:hAnsiTheme="minorEastAsia" w:hint="eastAsia"/>
          <w:szCs w:val="21"/>
        </w:rPr>
        <w:t>、</w:t>
      </w:r>
      <w:r w:rsidR="00D925D8" w:rsidRPr="00412A7B">
        <w:rPr>
          <w:rFonts w:asciiTheme="minorEastAsia" w:hAnsiTheme="minorEastAsia" w:hint="eastAsia"/>
          <w:szCs w:val="21"/>
        </w:rPr>
        <w:t>生态环境</w:t>
      </w:r>
      <w:r w:rsidR="00B4039D" w:rsidRPr="00412A7B">
        <w:rPr>
          <w:rFonts w:asciiTheme="minorEastAsia" w:hAnsiTheme="minorEastAsia" w:hint="eastAsia"/>
          <w:szCs w:val="21"/>
        </w:rPr>
        <w:t>部</w:t>
      </w:r>
      <w:r w:rsidR="00D81F7B" w:rsidRPr="00412A7B">
        <w:rPr>
          <w:rFonts w:asciiTheme="minorEastAsia" w:hAnsiTheme="minorEastAsia" w:hint="eastAsia"/>
          <w:szCs w:val="21"/>
        </w:rPr>
        <w:t>、</w:t>
      </w:r>
      <w:r w:rsidR="004916FB" w:rsidRPr="00412A7B">
        <w:rPr>
          <w:rFonts w:asciiTheme="minorEastAsia" w:hAnsiTheme="minorEastAsia" w:hint="eastAsia"/>
          <w:szCs w:val="21"/>
        </w:rPr>
        <w:t>住房城乡建设</w:t>
      </w:r>
      <w:r w:rsidR="00B4039D" w:rsidRPr="00412A7B">
        <w:rPr>
          <w:rFonts w:asciiTheme="minorEastAsia" w:hAnsiTheme="minorEastAsia" w:hint="eastAsia"/>
          <w:szCs w:val="21"/>
        </w:rPr>
        <w:t>部</w:t>
      </w:r>
      <w:r w:rsidR="00D81F7B" w:rsidRPr="00412A7B">
        <w:rPr>
          <w:rFonts w:asciiTheme="minorEastAsia" w:hAnsiTheme="minorEastAsia" w:hint="eastAsia"/>
          <w:szCs w:val="21"/>
        </w:rPr>
        <w:t>、人民银行、</w:t>
      </w:r>
      <w:r w:rsidR="00B4039D" w:rsidRPr="00412A7B">
        <w:rPr>
          <w:rFonts w:asciiTheme="minorEastAsia" w:hAnsiTheme="minorEastAsia" w:hint="eastAsia"/>
          <w:szCs w:val="21"/>
        </w:rPr>
        <w:t>国</w:t>
      </w:r>
      <w:r w:rsidR="00391097" w:rsidRPr="00412A7B">
        <w:rPr>
          <w:rFonts w:asciiTheme="minorEastAsia" w:hAnsiTheme="minorEastAsia" w:hint="eastAsia"/>
          <w:szCs w:val="21"/>
        </w:rPr>
        <w:t>管</w:t>
      </w:r>
      <w:r w:rsidR="00B4039D" w:rsidRPr="00412A7B">
        <w:rPr>
          <w:rFonts w:asciiTheme="minorEastAsia" w:hAnsiTheme="minorEastAsia" w:hint="eastAsia"/>
          <w:szCs w:val="21"/>
        </w:rPr>
        <w:t>局</w:t>
      </w:r>
      <w:r w:rsidR="005C1822" w:rsidRPr="00412A7B">
        <w:rPr>
          <w:rFonts w:asciiTheme="minorEastAsia" w:hAnsiTheme="minorEastAsia" w:hint="eastAsia"/>
          <w:szCs w:val="21"/>
        </w:rPr>
        <w:t>、</w:t>
      </w:r>
      <w:r w:rsidR="00B4039D" w:rsidRPr="00412A7B">
        <w:rPr>
          <w:rFonts w:asciiTheme="minorEastAsia" w:hAnsiTheme="minorEastAsia" w:hint="eastAsia"/>
          <w:szCs w:val="21"/>
        </w:rPr>
        <w:t>银保监会</w:t>
      </w:r>
      <w:r w:rsidR="00C07121" w:rsidRPr="00412A7B">
        <w:rPr>
          <w:rFonts w:asciiTheme="minorEastAsia" w:hAnsiTheme="minorEastAsia" w:hint="eastAsia"/>
          <w:szCs w:val="21"/>
        </w:rPr>
        <w:t>等</w:t>
      </w:r>
      <w:r w:rsidR="002F2C68" w:rsidRPr="00412A7B">
        <w:rPr>
          <w:rFonts w:asciiTheme="minorEastAsia" w:hAnsiTheme="minorEastAsia" w:hint="eastAsia"/>
          <w:szCs w:val="21"/>
        </w:rPr>
        <w:t>相关部门按照职责分工</w:t>
      </w:r>
      <w:r w:rsidR="00266F5A" w:rsidRPr="00412A7B">
        <w:rPr>
          <w:rFonts w:asciiTheme="minorEastAsia" w:hAnsiTheme="minorEastAsia" w:hint="eastAsia"/>
          <w:szCs w:val="21"/>
        </w:rPr>
        <w:t>制定推动绿色餐饮发展的相关措施</w:t>
      </w:r>
      <w:r w:rsidR="00286DB1" w:rsidRPr="00412A7B">
        <w:rPr>
          <w:rFonts w:asciiTheme="minorEastAsia" w:hAnsiTheme="minorEastAsia" w:hint="eastAsia"/>
          <w:szCs w:val="21"/>
        </w:rPr>
        <w:t>，</w:t>
      </w:r>
      <w:r w:rsidR="00432B9B" w:rsidRPr="00412A7B">
        <w:rPr>
          <w:rFonts w:asciiTheme="minorEastAsia" w:hAnsiTheme="minorEastAsia" w:hint="eastAsia"/>
          <w:szCs w:val="21"/>
        </w:rPr>
        <w:t>强化信息资源共享与合作，</w:t>
      </w:r>
      <w:r w:rsidR="00286DB1" w:rsidRPr="00412A7B">
        <w:rPr>
          <w:rFonts w:asciiTheme="minorEastAsia" w:hAnsiTheme="minorEastAsia" w:hint="eastAsia"/>
          <w:szCs w:val="21"/>
        </w:rPr>
        <w:t>逐步</w:t>
      </w:r>
      <w:r w:rsidR="00294140" w:rsidRPr="00412A7B">
        <w:rPr>
          <w:rFonts w:asciiTheme="minorEastAsia" w:hAnsiTheme="minorEastAsia" w:hint="eastAsia"/>
          <w:szCs w:val="21"/>
        </w:rPr>
        <w:t>建立</w:t>
      </w:r>
      <w:r w:rsidR="00286DB1" w:rsidRPr="00412A7B">
        <w:rPr>
          <w:rFonts w:asciiTheme="minorEastAsia" w:hAnsiTheme="minorEastAsia" w:hint="eastAsia"/>
          <w:szCs w:val="21"/>
        </w:rPr>
        <w:t>多部门共同推动、齐抓共管的体制机制</w:t>
      </w:r>
      <w:r w:rsidR="00266F5A" w:rsidRPr="00412A7B">
        <w:rPr>
          <w:rFonts w:asciiTheme="minorEastAsia" w:hAnsiTheme="minorEastAsia" w:hint="eastAsia"/>
          <w:szCs w:val="21"/>
        </w:rPr>
        <w:t>，</w:t>
      </w:r>
      <w:r w:rsidR="002F2C68" w:rsidRPr="00412A7B">
        <w:rPr>
          <w:rFonts w:asciiTheme="minorEastAsia" w:hAnsiTheme="minorEastAsia" w:hint="eastAsia"/>
          <w:szCs w:val="21"/>
        </w:rPr>
        <w:t>形成</w:t>
      </w:r>
      <w:r w:rsidR="00432B9B" w:rsidRPr="00412A7B">
        <w:rPr>
          <w:rFonts w:asciiTheme="minorEastAsia" w:hAnsiTheme="minorEastAsia" w:hint="eastAsia"/>
          <w:szCs w:val="21"/>
        </w:rPr>
        <w:t>工作</w:t>
      </w:r>
      <w:r w:rsidR="002F2C68" w:rsidRPr="00412A7B">
        <w:rPr>
          <w:rFonts w:asciiTheme="minorEastAsia" w:hAnsiTheme="minorEastAsia" w:hint="eastAsia"/>
          <w:szCs w:val="21"/>
        </w:rPr>
        <w:t>合力</w:t>
      </w:r>
      <w:r w:rsidR="00286DB1" w:rsidRPr="00412A7B">
        <w:rPr>
          <w:rFonts w:asciiTheme="minorEastAsia" w:hAnsiTheme="minorEastAsia" w:hint="eastAsia"/>
          <w:szCs w:val="21"/>
        </w:rPr>
        <w:t>。</w:t>
      </w:r>
    </w:p>
    <w:p w:rsidR="00121053" w:rsidRPr="00412A7B" w:rsidRDefault="00C943E5" w:rsidP="00412A7B">
      <w:pPr>
        <w:ind w:firstLineChars="200" w:firstLine="422"/>
        <w:rPr>
          <w:rFonts w:asciiTheme="minorEastAsia" w:hAnsiTheme="minorEastAsia"/>
          <w:color w:val="000000"/>
          <w:kern w:val="0"/>
          <w:szCs w:val="21"/>
          <w:u w:color="000000"/>
        </w:rPr>
      </w:pPr>
      <w:r w:rsidRPr="00412A7B">
        <w:rPr>
          <w:rFonts w:asciiTheme="minorEastAsia" w:hAnsiTheme="minorEastAsia" w:hint="eastAsia"/>
          <w:b/>
          <w:szCs w:val="21"/>
        </w:rPr>
        <w:t>（二）</w:t>
      </w:r>
      <w:r w:rsidR="002F2C68" w:rsidRPr="00412A7B">
        <w:rPr>
          <w:rFonts w:asciiTheme="minorEastAsia" w:hAnsiTheme="minorEastAsia" w:hint="eastAsia"/>
          <w:b/>
          <w:szCs w:val="21"/>
        </w:rPr>
        <w:t>切实加强宣传</w:t>
      </w:r>
      <w:r w:rsidR="001E4302" w:rsidRPr="00412A7B">
        <w:rPr>
          <w:rFonts w:asciiTheme="minorEastAsia" w:hAnsiTheme="minorEastAsia" w:hint="eastAsia"/>
          <w:b/>
          <w:szCs w:val="21"/>
        </w:rPr>
        <w:t>推广</w:t>
      </w:r>
      <w:r w:rsidRPr="00412A7B">
        <w:rPr>
          <w:rFonts w:asciiTheme="minorEastAsia" w:hAnsiTheme="minorEastAsia" w:hint="eastAsia"/>
          <w:b/>
          <w:szCs w:val="21"/>
        </w:rPr>
        <w:t>。</w:t>
      </w:r>
      <w:r w:rsidR="00121053" w:rsidRPr="00412A7B">
        <w:rPr>
          <w:rFonts w:asciiTheme="minorEastAsia" w:hAnsiTheme="minorEastAsia" w:hint="eastAsia"/>
          <w:szCs w:val="21"/>
        </w:rPr>
        <w:t>加大对绿色餐饮的宣传力度，</w:t>
      </w:r>
      <w:r w:rsidRPr="00412A7B">
        <w:rPr>
          <w:rFonts w:asciiTheme="minorEastAsia" w:hAnsiTheme="minorEastAsia" w:hint="eastAsia"/>
          <w:szCs w:val="21"/>
        </w:rPr>
        <w:t>适时</w:t>
      </w:r>
      <w:r w:rsidR="00121053" w:rsidRPr="00412A7B">
        <w:rPr>
          <w:rFonts w:asciiTheme="minorEastAsia" w:hAnsiTheme="minorEastAsia" w:hint="eastAsia"/>
          <w:szCs w:val="21"/>
        </w:rPr>
        <w:t>曝光</w:t>
      </w:r>
      <w:r w:rsidR="008121B8" w:rsidRPr="00412A7B">
        <w:rPr>
          <w:rFonts w:asciiTheme="minorEastAsia" w:hAnsiTheme="minorEastAsia" w:hint="eastAsia"/>
          <w:szCs w:val="21"/>
        </w:rPr>
        <w:t>污染突出、</w:t>
      </w:r>
      <w:r w:rsidR="00121053" w:rsidRPr="00412A7B">
        <w:rPr>
          <w:rFonts w:asciiTheme="minorEastAsia" w:hAnsiTheme="minorEastAsia" w:hint="eastAsia"/>
          <w:szCs w:val="21"/>
        </w:rPr>
        <w:t>浪费严重</w:t>
      </w:r>
      <w:r w:rsidR="00CB0549" w:rsidRPr="00412A7B">
        <w:rPr>
          <w:rFonts w:asciiTheme="minorEastAsia" w:hAnsiTheme="minorEastAsia" w:hint="eastAsia"/>
          <w:szCs w:val="21"/>
        </w:rPr>
        <w:t>的典型案例，</w:t>
      </w:r>
      <w:r w:rsidR="00334485" w:rsidRPr="00412A7B">
        <w:rPr>
          <w:rFonts w:asciiTheme="minorEastAsia" w:hAnsiTheme="minorEastAsia" w:hint="eastAsia"/>
          <w:szCs w:val="21"/>
        </w:rPr>
        <w:t>强化</w:t>
      </w:r>
      <w:r w:rsidR="00A42C35" w:rsidRPr="00412A7B">
        <w:rPr>
          <w:rFonts w:asciiTheme="minorEastAsia" w:hAnsiTheme="minorEastAsia" w:hint="eastAsia"/>
          <w:szCs w:val="21"/>
        </w:rPr>
        <w:t>政府推动</w:t>
      </w:r>
      <w:r w:rsidR="00334485" w:rsidRPr="00412A7B">
        <w:rPr>
          <w:rFonts w:asciiTheme="minorEastAsia" w:hAnsiTheme="minorEastAsia" w:hint="eastAsia"/>
          <w:szCs w:val="21"/>
        </w:rPr>
        <w:t>餐饮</w:t>
      </w:r>
      <w:r w:rsidR="000A2D21" w:rsidRPr="00412A7B">
        <w:rPr>
          <w:rFonts w:asciiTheme="minorEastAsia" w:hAnsiTheme="minorEastAsia" w:hint="eastAsia"/>
          <w:szCs w:val="21"/>
        </w:rPr>
        <w:t>业</w:t>
      </w:r>
      <w:r w:rsidR="00334485" w:rsidRPr="00412A7B">
        <w:rPr>
          <w:rFonts w:asciiTheme="minorEastAsia" w:hAnsiTheme="minorEastAsia" w:hint="eastAsia"/>
          <w:szCs w:val="21"/>
        </w:rPr>
        <w:t>绿色发展的舆论导向</w:t>
      </w:r>
      <w:r w:rsidR="008121B8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，</w:t>
      </w:r>
      <w:r w:rsidR="008121B8" w:rsidRPr="00412A7B">
        <w:rPr>
          <w:rFonts w:asciiTheme="minorEastAsia" w:hAnsiTheme="minorEastAsia" w:cs="仿宋_GB2312" w:hint="eastAsia"/>
          <w:szCs w:val="21"/>
        </w:rPr>
        <w:t>努力营造全社会共同支持、积极</w:t>
      </w:r>
      <w:proofErr w:type="gramStart"/>
      <w:r w:rsidR="008121B8" w:rsidRPr="00412A7B">
        <w:rPr>
          <w:rFonts w:asciiTheme="minorEastAsia" w:hAnsiTheme="minorEastAsia" w:cs="仿宋_GB2312" w:hint="eastAsia"/>
          <w:szCs w:val="21"/>
        </w:rPr>
        <w:t>践行</w:t>
      </w:r>
      <w:proofErr w:type="gramEnd"/>
      <w:r w:rsidR="008121B8" w:rsidRPr="00412A7B">
        <w:rPr>
          <w:rFonts w:asciiTheme="minorEastAsia" w:hAnsiTheme="minorEastAsia" w:cs="仿宋_GB2312" w:hint="eastAsia"/>
          <w:szCs w:val="21"/>
        </w:rPr>
        <w:t>节约消费的良好氛围</w:t>
      </w:r>
      <w:r w:rsidR="00334485" w:rsidRPr="00412A7B">
        <w:rPr>
          <w:rFonts w:asciiTheme="minorEastAsia" w:hAnsiTheme="minorEastAsia" w:hint="eastAsia"/>
          <w:szCs w:val="21"/>
        </w:rPr>
        <w:t>。</w:t>
      </w:r>
      <w:r w:rsidR="001E4302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鼓励各地</w:t>
      </w:r>
      <w:r w:rsidR="000A2D2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认真</w:t>
      </w:r>
      <w:r w:rsidR="001E4302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总结推动绿色餐饮</w:t>
      </w:r>
      <w:r w:rsidR="000A2D21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发展</w:t>
      </w:r>
      <w:r w:rsidR="001E4302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的成功经验和做法，报送优秀典型和案例，及时安排采访报道</w:t>
      </w:r>
      <w:r w:rsidR="00554F5A" w:rsidRPr="00412A7B">
        <w:rPr>
          <w:rFonts w:asciiTheme="minorEastAsia" w:hAnsiTheme="minorEastAsia" w:hint="eastAsia"/>
          <w:szCs w:val="21"/>
        </w:rPr>
        <w:t>，在全社会树立“绿色发展”典范</w:t>
      </w:r>
      <w:r w:rsidR="001D6C32" w:rsidRPr="00412A7B">
        <w:rPr>
          <w:rFonts w:asciiTheme="minorEastAsia" w:hAnsiTheme="minorEastAsia" w:hint="eastAsia"/>
          <w:color w:val="0D0D0D"/>
          <w:kern w:val="0"/>
          <w:szCs w:val="21"/>
          <w:u w:color="000000"/>
        </w:rPr>
        <w:t>，</w:t>
      </w:r>
      <w:r w:rsidR="000F6D1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引导</w:t>
      </w:r>
      <w:r w:rsidR="00554F5A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社会</w:t>
      </w:r>
      <w:r w:rsidR="0010705E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各类</w:t>
      </w:r>
      <w:r w:rsidR="00216F9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主体</w:t>
      </w:r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共同</w:t>
      </w:r>
      <w:proofErr w:type="gramStart"/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践行</w:t>
      </w:r>
      <w:proofErr w:type="gramEnd"/>
      <w:r w:rsidR="00432B9B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绿色发展</w:t>
      </w:r>
      <w:r w:rsidR="000F6D13" w:rsidRPr="00412A7B">
        <w:rPr>
          <w:rFonts w:asciiTheme="minorEastAsia" w:hAnsiTheme="minorEastAsia" w:hint="eastAsia"/>
          <w:color w:val="000000"/>
          <w:kern w:val="0"/>
          <w:szCs w:val="21"/>
          <w:u w:color="000000"/>
        </w:rPr>
        <w:t>理念</w:t>
      </w:r>
      <w:r w:rsidR="008121B8" w:rsidRPr="00412A7B">
        <w:rPr>
          <w:rFonts w:asciiTheme="minorEastAsia" w:hAnsiTheme="minorEastAsia" w:cs="仿宋_GB2312" w:hint="eastAsia"/>
          <w:szCs w:val="21"/>
        </w:rPr>
        <w:t>。</w:t>
      </w:r>
    </w:p>
    <w:p w:rsidR="00554F5A" w:rsidRPr="00412A7B" w:rsidRDefault="00281D72" w:rsidP="00412A7B">
      <w:pPr>
        <w:ind w:firstLineChars="200" w:firstLine="422"/>
        <w:rPr>
          <w:rFonts w:asciiTheme="minorEastAsia" w:hAnsiTheme="minorEastAsia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（三）完善配套政策支持。</w:t>
      </w:r>
      <w:r w:rsidR="00AF60B8" w:rsidRPr="00412A7B">
        <w:rPr>
          <w:rFonts w:asciiTheme="minorEastAsia" w:hAnsiTheme="minorEastAsia" w:hint="eastAsia"/>
          <w:szCs w:val="21"/>
        </w:rPr>
        <w:t>对于绿色餐饮项目，可按当地规定申请贴息支持。鼓励银行</w:t>
      </w:r>
      <w:r w:rsidR="000A2D21" w:rsidRPr="00412A7B">
        <w:rPr>
          <w:rFonts w:asciiTheme="minorEastAsia" w:hAnsiTheme="minorEastAsia" w:hint="eastAsia"/>
          <w:szCs w:val="21"/>
        </w:rPr>
        <w:t>保险等</w:t>
      </w:r>
      <w:r w:rsidR="00AF60B8" w:rsidRPr="00412A7B">
        <w:rPr>
          <w:rFonts w:asciiTheme="minorEastAsia" w:hAnsiTheme="minorEastAsia" w:hint="eastAsia"/>
          <w:szCs w:val="21"/>
        </w:rPr>
        <w:t>金融机构在风险可控、商业可持续前提下，加大对绿色餐饮</w:t>
      </w:r>
      <w:r w:rsidR="009B6AF7" w:rsidRPr="00412A7B">
        <w:rPr>
          <w:rFonts w:asciiTheme="minorEastAsia" w:hAnsiTheme="minorEastAsia" w:hint="eastAsia"/>
          <w:szCs w:val="21"/>
        </w:rPr>
        <w:t>企业</w:t>
      </w:r>
      <w:r w:rsidR="00424E4B" w:rsidRPr="00412A7B">
        <w:rPr>
          <w:rFonts w:asciiTheme="minorEastAsia" w:hAnsiTheme="minorEastAsia" w:hint="eastAsia"/>
          <w:szCs w:val="21"/>
        </w:rPr>
        <w:t>的支持。</w:t>
      </w:r>
    </w:p>
    <w:p w:rsidR="0041095B" w:rsidRPr="00412A7B" w:rsidRDefault="00554F5A" w:rsidP="00412A7B">
      <w:pPr>
        <w:ind w:firstLineChars="200" w:firstLine="422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hint="eastAsia"/>
          <w:b/>
          <w:szCs w:val="21"/>
        </w:rPr>
        <w:t>（四）充分发挥</w:t>
      </w:r>
      <w:r w:rsidR="002D1B33" w:rsidRPr="00412A7B">
        <w:rPr>
          <w:rFonts w:asciiTheme="minorEastAsia" w:hAnsiTheme="minorEastAsia" w:hint="eastAsia"/>
          <w:b/>
          <w:szCs w:val="21"/>
        </w:rPr>
        <w:t>协会</w:t>
      </w:r>
      <w:r w:rsidRPr="00412A7B">
        <w:rPr>
          <w:rFonts w:asciiTheme="minorEastAsia" w:hAnsiTheme="minorEastAsia" w:hint="eastAsia"/>
          <w:b/>
          <w:szCs w:val="21"/>
        </w:rPr>
        <w:t>作用。</w:t>
      </w:r>
      <w:r w:rsidR="005B3FE7" w:rsidRPr="00412A7B">
        <w:rPr>
          <w:rFonts w:asciiTheme="minorEastAsia" w:hAnsiTheme="minorEastAsia" w:cs="仿宋_GB2312" w:hint="eastAsia"/>
          <w:szCs w:val="21"/>
        </w:rPr>
        <w:t>加强</w:t>
      </w:r>
      <w:r w:rsidR="00C644AC" w:rsidRPr="00412A7B">
        <w:rPr>
          <w:rFonts w:asciiTheme="minorEastAsia" w:hAnsiTheme="minorEastAsia" w:cs="仿宋_GB2312" w:hint="eastAsia"/>
          <w:szCs w:val="21"/>
        </w:rPr>
        <w:t>行业</w:t>
      </w:r>
      <w:r w:rsidR="005B3FE7" w:rsidRPr="00412A7B">
        <w:rPr>
          <w:rFonts w:asciiTheme="minorEastAsia" w:hAnsiTheme="minorEastAsia" w:cs="仿宋_GB2312" w:hint="eastAsia"/>
          <w:szCs w:val="21"/>
        </w:rPr>
        <w:t>中介组织建设，</w:t>
      </w:r>
      <w:r w:rsidRPr="00412A7B">
        <w:rPr>
          <w:rFonts w:asciiTheme="minorEastAsia" w:hAnsiTheme="minorEastAsia" w:cs="仿宋_GB2312" w:hint="eastAsia"/>
          <w:szCs w:val="21"/>
        </w:rPr>
        <w:t>探索制定餐饮行业厉行</w:t>
      </w:r>
      <w:r w:rsidR="00432B9B" w:rsidRPr="00412A7B">
        <w:rPr>
          <w:rFonts w:asciiTheme="minorEastAsia" w:hAnsiTheme="minorEastAsia" w:cs="仿宋_GB2312" w:hint="eastAsia"/>
          <w:szCs w:val="21"/>
        </w:rPr>
        <w:t>勤俭</w:t>
      </w:r>
      <w:r w:rsidRPr="00412A7B">
        <w:rPr>
          <w:rFonts w:asciiTheme="minorEastAsia" w:hAnsiTheme="minorEastAsia" w:cs="仿宋_GB2312" w:hint="eastAsia"/>
          <w:szCs w:val="21"/>
        </w:rPr>
        <w:t>节约公约，组织开展餐饮节约和绿色发展的实践活</w:t>
      </w:r>
      <w:r w:rsidR="003834F3" w:rsidRPr="00412A7B">
        <w:rPr>
          <w:rFonts w:asciiTheme="minorEastAsia" w:hAnsiTheme="minorEastAsia" w:cs="仿宋_GB2312" w:hint="eastAsia"/>
          <w:szCs w:val="21"/>
        </w:rPr>
        <w:t>动，强化行业自律，及时总结餐饮节约的成功经验和典型案例，提升</w:t>
      </w:r>
      <w:r w:rsidRPr="00412A7B">
        <w:rPr>
          <w:rFonts w:asciiTheme="minorEastAsia" w:hAnsiTheme="minorEastAsia" w:cs="仿宋_GB2312" w:hint="eastAsia"/>
          <w:szCs w:val="21"/>
        </w:rPr>
        <w:t>节约水平。</w:t>
      </w:r>
    </w:p>
    <w:p w:rsidR="00B544A8" w:rsidRPr="00412A7B" w:rsidRDefault="008B6626" w:rsidP="00412A7B">
      <w:pPr>
        <w:ind w:firstLineChars="200" w:firstLine="420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cs="仿宋_GB2312" w:hint="eastAsia"/>
          <w:szCs w:val="21"/>
        </w:rPr>
        <w:t>附件：绿色</w:t>
      </w:r>
      <w:r w:rsidR="00432B9B" w:rsidRPr="00412A7B">
        <w:rPr>
          <w:rFonts w:asciiTheme="minorEastAsia" w:hAnsiTheme="minorEastAsia" w:cs="仿宋_GB2312" w:hint="eastAsia"/>
          <w:szCs w:val="21"/>
        </w:rPr>
        <w:t>餐饮</w:t>
      </w:r>
      <w:r w:rsidR="001E74CC" w:rsidRPr="00412A7B">
        <w:rPr>
          <w:rFonts w:asciiTheme="minorEastAsia" w:hAnsiTheme="minorEastAsia" w:cs="仿宋_GB2312" w:hint="eastAsia"/>
          <w:szCs w:val="21"/>
        </w:rPr>
        <w:t>主体</w:t>
      </w:r>
      <w:r w:rsidRPr="00412A7B">
        <w:rPr>
          <w:rFonts w:asciiTheme="minorEastAsia" w:hAnsiTheme="minorEastAsia" w:cs="仿宋_GB2312" w:hint="eastAsia"/>
          <w:szCs w:val="21"/>
        </w:rPr>
        <w:t>建设</w:t>
      </w:r>
      <w:r w:rsidR="00EC3EA9" w:rsidRPr="00412A7B">
        <w:rPr>
          <w:rFonts w:asciiTheme="minorEastAsia" w:hAnsiTheme="minorEastAsia" w:cs="仿宋_GB2312" w:hint="eastAsia"/>
          <w:szCs w:val="21"/>
        </w:rPr>
        <w:t>指南</w:t>
      </w:r>
    </w:p>
    <w:p w:rsidR="00B838A7" w:rsidRPr="00412A7B" w:rsidRDefault="00B838A7" w:rsidP="00412A7B">
      <w:pPr>
        <w:ind w:firstLineChars="200" w:firstLine="420"/>
        <w:rPr>
          <w:rFonts w:asciiTheme="minorEastAsia" w:hAnsiTheme="minorEastAsia" w:cs="仿宋_GB2312"/>
          <w:szCs w:val="21"/>
        </w:rPr>
      </w:pPr>
    </w:p>
    <w:p w:rsidR="009B2BA8" w:rsidRPr="00412A7B" w:rsidRDefault="00B544A8" w:rsidP="00412A7B">
      <w:pPr>
        <w:ind w:firstLineChars="400" w:firstLine="840"/>
        <w:jc w:val="right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cs="仿宋_GB2312" w:hint="eastAsia"/>
          <w:szCs w:val="21"/>
        </w:rPr>
        <w:t xml:space="preserve">商务部  中央文明办  </w:t>
      </w:r>
      <w:r w:rsidR="00481E78" w:rsidRPr="00412A7B">
        <w:rPr>
          <w:rFonts w:asciiTheme="minorEastAsia" w:hAnsiTheme="minorEastAsia" w:cs="仿宋_GB2312" w:hint="eastAsia"/>
          <w:szCs w:val="21"/>
        </w:rPr>
        <w:t xml:space="preserve"> </w:t>
      </w:r>
      <w:r w:rsidRPr="00412A7B">
        <w:rPr>
          <w:rFonts w:asciiTheme="minorEastAsia" w:hAnsiTheme="minorEastAsia" w:cs="仿宋_GB2312" w:hint="eastAsia"/>
          <w:szCs w:val="21"/>
        </w:rPr>
        <w:t>发展改革</w:t>
      </w:r>
      <w:r w:rsidR="009B2BA8" w:rsidRPr="00412A7B">
        <w:rPr>
          <w:rFonts w:asciiTheme="minorEastAsia" w:hAnsiTheme="minorEastAsia" w:cs="仿宋_GB2312" w:hint="eastAsia"/>
          <w:szCs w:val="21"/>
        </w:rPr>
        <w:t>委</w:t>
      </w:r>
      <w:r w:rsidRPr="00412A7B">
        <w:rPr>
          <w:rFonts w:asciiTheme="minorEastAsia" w:hAnsiTheme="minorEastAsia" w:cs="仿宋_GB2312" w:hint="eastAsia"/>
          <w:szCs w:val="21"/>
        </w:rPr>
        <w:t xml:space="preserve">  </w:t>
      </w:r>
      <w:r w:rsidR="00481E78" w:rsidRPr="00412A7B">
        <w:rPr>
          <w:rFonts w:asciiTheme="minorEastAsia" w:hAnsiTheme="minorEastAsia" w:cs="仿宋_GB2312" w:hint="eastAsia"/>
          <w:szCs w:val="21"/>
        </w:rPr>
        <w:t>教育部</w:t>
      </w:r>
    </w:p>
    <w:p w:rsidR="009B2BA8" w:rsidRPr="00412A7B" w:rsidRDefault="00B544A8" w:rsidP="00412A7B">
      <w:pPr>
        <w:ind w:firstLineChars="288" w:firstLine="605"/>
        <w:jc w:val="right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cs="仿宋_GB2312" w:hint="eastAsia"/>
          <w:szCs w:val="21"/>
        </w:rPr>
        <w:t xml:space="preserve">  </w:t>
      </w:r>
      <w:r w:rsidR="00481E78" w:rsidRPr="00412A7B">
        <w:rPr>
          <w:rFonts w:asciiTheme="minorEastAsia" w:hAnsiTheme="minorEastAsia" w:cs="仿宋_GB2312" w:hint="eastAsia"/>
          <w:szCs w:val="21"/>
        </w:rPr>
        <w:t xml:space="preserve">       </w:t>
      </w:r>
      <w:r w:rsidR="007F7B4C" w:rsidRPr="00412A7B">
        <w:rPr>
          <w:rFonts w:asciiTheme="minorEastAsia" w:hAnsiTheme="minorEastAsia" w:cs="仿宋_GB2312" w:hint="eastAsia"/>
          <w:szCs w:val="21"/>
        </w:rPr>
        <w:t>生态环境</w:t>
      </w:r>
      <w:r w:rsidRPr="00412A7B">
        <w:rPr>
          <w:rFonts w:asciiTheme="minorEastAsia" w:hAnsiTheme="minorEastAsia" w:cs="仿宋_GB2312" w:hint="eastAsia"/>
          <w:szCs w:val="21"/>
        </w:rPr>
        <w:t>部</w:t>
      </w:r>
      <w:r w:rsidR="009B2BA8" w:rsidRPr="00412A7B">
        <w:rPr>
          <w:rFonts w:asciiTheme="minorEastAsia" w:hAnsiTheme="minorEastAsia" w:cs="仿宋_GB2312" w:hint="eastAsia"/>
          <w:szCs w:val="21"/>
        </w:rPr>
        <w:t xml:space="preserve">  </w:t>
      </w:r>
      <w:r w:rsidR="00B46A04" w:rsidRPr="00412A7B">
        <w:rPr>
          <w:rFonts w:asciiTheme="minorEastAsia" w:hAnsiTheme="minorEastAsia" w:cs="仿宋_GB2312" w:hint="eastAsia"/>
          <w:szCs w:val="21"/>
        </w:rPr>
        <w:t>住房城乡建设</w:t>
      </w:r>
      <w:r w:rsidRPr="00412A7B">
        <w:rPr>
          <w:rFonts w:asciiTheme="minorEastAsia" w:hAnsiTheme="minorEastAsia" w:cs="仿宋_GB2312" w:hint="eastAsia"/>
          <w:szCs w:val="21"/>
        </w:rPr>
        <w:t>部</w:t>
      </w:r>
      <w:r w:rsidR="00E02B05" w:rsidRPr="00412A7B">
        <w:rPr>
          <w:rFonts w:asciiTheme="minorEastAsia" w:hAnsiTheme="minorEastAsia" w:cs="仿宋_GB2312" w:hint="eastAsia"/>
          <w:szCs w:val="21"/>
        </w:rPr>
        <w:t xml:space="preserve"> </w:t>
      </w:r>
      <w:r w:rsidRPr="00412A7B">
        <w:rPr>
          <w:rFonts w:asciiTheme="minorEastAsia" w:hAnsiTheme="minorEastAsia" w:cs="仿宋_GB2312" w:hint="eastAsia"/>
          <w:szCs w:val="21"/>
        </w:rPr>
        <w:t>人民银行</w:t>
      </w:r>
    </w:p>
    <w:p w:rsidR="00B544A8" w:rsidRPr="00412A7B" w:rsidRDefault="00AC20D2" w:rsidP="00412A7B">
      <w:pPr>
        <w:ind w:firstLineChars="300" w:firstLine="630"/>
        <w:jc w:val="right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cs="仿宋_GB2312" w:hint="eastAsia"/>
          <w:szCs w:val="21"/>
        </w:rPr>
        <w:t>国管</w:t>
      </w:r>
      <w:r w:rsidR="00391097" w:rsidRPr="00412A7B">
        <w:rPr>
          <w:rFonts w:asciiTheme="minorEastAsia" w:hAnsiTheme="minorEastAsia" w:cs="仿宋_GB2312" w:hint="eastAsia"/>
          <w:szCs w:val="21"/>
        </w:rPr>
        <w:t>局</w:t>
      </w:r>
      <w:r w:rsidR="005C1822" w:rsidRPr="00412A7B">
        <w:rPr>
          <w:rFonts w:asciiTheme="minorEastAsia" w:hAnsiTheme="minorEastAsia" w:cs="仿宋_GB2312" w:hint="eastAsia"/>
          <w:szCs w:val="21"/>
        </w:rPr>
        <w:t xml:space="preserve"> </w:t>
      </w:r>
      <w:r w:rsidR="007A433A" w:rsidRPr="00412A7B">
        <w:rPr>
          <w:rFonts w:asciiTheme="minorEastAsia" w:hAnsiTheme="minorEastAsia" w:cs="仿宋_GB2312" w:hint="eastAsia"/>
          <w:szCs w:val="21"/>
        </w:rPr>
        <w:t>中国</w:t>
      </w:r>
      <w:r w:rsidR="005C1822" w:rsidRPr="00412A7B">
        <w:rPr>
          <w:rFonts w:asciiTheme="minorEastAsia" w:hAnsiTheme="minorEastAsia" w:cs="仿宋_GB2312" w:hint="eastAsia"/>
          <w:szCs w:val="21"/>
        </w:rPr>
        <w:t>银行</w:t>
      </w:r>
      <w:r w:rsidR="007F7B4C" w:rsidRPr="00412A7B">
        <w:rPr>
          <w:rFonts w:asciiTheme="minorEastAsia" w:hAnsiTheme="minorEastAsia" w:cs="仿宋_GB2312" w:hint="eastAsia"/>
          <w:szCs w:val="21"/>
        </w:rPr>
        <w:t>保险</w:t>
      </w:r>
      <w:r w:rsidR="005C1822" w:rsidRPr="00412A7B">
        <w:rPr>
          <w:rFonts w:asciiTheme="minorEastAsia" w:hAnsiTheme="minorEastAsia" w:cs="仿宋_GB2312" w:hint="eastAsia"/>
          <w:szCs w:val="21"/>
        </w:rPr>
        <w:t>监督管理委员会</w:t>
      </w:r>
    </w:p>
    <w:p w:rsidR="00B544A8" w:rsidRPr="00412A7B" w:rsidRDefault="00B544A8" w:rsidP="00412A7B">
      <w:pPr>
        <w:ind w:firstLineChars="200" w:firstLine="420"/>
        <w:rPr>
          <w:rFonts w:asciiTheme="minorEastAsia" w:hAnsiTheme="minorEastAsia" w:cs="仿宋_GB2312"/>
          <w:szCs w:val="21"/>
        </w:rPr>
      </w:pPr>
      <w:r w:rsidRPr="00412A7B">
        <w:rPr>
          <w:rFonts w:asciiTheme="minorEastAsia" w:hAnsiTheme="minorEastAsia" w:cs="仿宋_GB2312" w:hint="eastAsia"/>
          <w:szCs w:val="21"/>
        </w:rPr>
        <w:lastRenderedPageBreak/>
        <w:t xml:space="preserve">                                2018年</w:t>
      </w:r>
      <w:r w:rsidR="00400E7E" w:rsidRPr="00412A7B">
        <w:rPr>
          <w:rFonts w:asciiTheme="minorEastAsia" w:hAnsiTheme="minorEastAsia" w:cs="仿宋_GB2312" w:hint="eastAsia"/>
          <w:szCs w:val="21"/>
        </w:rPr>
        <w:t>5</w:t>
      </w:r>
      <w:r w:rsidRPr="00412A7B">
        <w:rPr>
          <w:rFonts w:asciiTheme="minorEastAsia" w:hAnsiTheme="minorEastAsia" w:cs="仿宋_GB2312" w:hint="eastAsia"/>
          <w:szCs w:val="21"/>
        </w:rPr>
        <w:t>月</w:t>
      </w:r>
      <w:r w:rsidR="009B2BA8" w:rsidRPr="00412A7B">
        <w:rPr>
          <w:rFonts w:asciiTheme="minorEastAsia" w:hAnsiTheme="minorEastAsia" w:cs="仿宋_GB2312" w:hint="eastAsia"/>
          <w:szCs w:val="21"/>
        </w:rPr>
        <w:t>21</w:t>
      </w:r>
      <w:r w:rsidRPr="00412A7B">
        <w:rPr>
          <w:rFonts w:asciiTheme="minorEastAsia" w:hAnsiTheme="minorEastAsia" w:cs="仿宋_GB2312" w:hint="eastAsia"/>
          <w:szCs w:val="21"/>
        </w:rPr>
        <w:t xml:space="preserve">日                        </w:t>
      </w:r>
      <w:bookmarkEnd w:id="0"/>
      <w:r w:rsidRPr="00412A7B">
        <w:rPr>
          <w:rFonts w:asciiTheme="minorEastAsia" w:hAnsiTheme="minorEastAsia" w:cs="仿宋_GB2312" w:hint="eastAsia"/>
          <w:szCs w:val="21"/>
        </w:rPr>
        <w:t xml:space="preserve">     </w:t>
      </w:r>
    </w:p>
    <w:sectPr w:rsidR="00B544A8" w:rsidRPr="00412A7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9A" w:rsidRDefault="0030529A" w:rsidP="006064CE">
      <w:r>
        <w:separator/>
      </w:r>
    </w:p>
  </w:endnote>
  <w:endnote w:type="continuationSeparator" w:id="0">
    <w:p w:rsidR="0030529A" w:rsidRDefault="0030529A" w:rsidP="0060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903625"/>
      <w:docPartObj>
        <w:docPartGallery w:val="Page Numbers (Bottom of Page)"/>
        <w:docPartUnique/>
      </w:docPartObj>
    </w:sdtPr>
    <w:sdtEndPr/>
    <w:sdtContent>
      <w:p w:rsidR="006064CE" w:rsidRDefault="006064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427" w:rsidRPr="00F81427">
          <w:rPr>
            <w:noProof/>
            <w:lang w:val="zh-CN"/>
          </w:rPr>
          <w:t>2</w:t>
        </w:r>
        <w:r>
          <w:fldChar w:fldCharType="end"/>
        </w:r>
      </w:p>
    </w:sdtContent>
  </w:sdt>
  <w:p w:rsidR="006064CE" w:rsidRDefault="00606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9A" w:rsidRDefault="0030529A" w:rsidP="006064CE">
      <w:r>
        <w:separator/>
      </w:r>
    </w:p>
  </w:footnote>
  <w:footnote w:type="continuationSeparator" w:id="0">
    <w:p w:rsidR="0030529A" w:rsidRDefault="0030529A" w:rsidP="0060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E98"/>
    <w:multiLevelType w:val="hybridMultilevel"/>
    <w:tmpl w:val="8CA2B966"/>
    <w:lvl w:ilvl="0" w:tplc="4E3E1EC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9DE1A6F"/>
    <w:multiLevelType w:val="hybridMultilevel"/>
    <w:tmpl w:val="CC5C9552"/>
    <w:lvl w:ilvl="0" w:tplc="523AEA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BA257ED"/>
    <w:multiLevelType w:val="hybridMultilevel"/>
    <w:tmpl w:val="32E834BC"/>
    <w:lvl w:ilvl="0" w:tplc="AF12D8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9B"/>
    <w:rsid w:val="00013C1C"/>
    <w:rsid w:val="00025A1E"/>
    <w:rsid w:val="000272F2"/>
    <w:rsid w:val="00031F37"/>
    <w:rsid w:val="00032016"/>
    <w:rsid w:val="0003324B"/>
    <w:rsid w:val="00033F31"/>
    <w:rsid w:val="000340A5"/>
    <w:rsid w:val="00034802"/>
    <w:rsid w:val="00043E03"/>
    <w:rsid w:val="00044961"/>
    <w:rsid w:val="00047E7D"/>
    <w:rsid w:val="000500C3"/>
    <w:rsid w:val="000577FC"/>
    <w:rsid w:val="000604F4"/>
    <w:rsid w:val="00060AA8"/>
    <w:rsid w:val="00060C2B"/>
    <w:rsid w:val="00062922"/>
    <w:rsid w:val="0006608B"/>
    <w:rsid w:val="00070D84"/>
    <w:rsid w:val="00071CDA"/>
    <w:rsid w:val="00073C99"/>
    <w:rsid w:val="00074480"/>
    <w:rsid w:val="00082950"/>
    <w:rsid w:val="00085455"/>
    <w:rsid w:val="00086105"/>
    <w:rsid w:val="00087186"/>
    <w:rsid w:val="00090F11"/>
    <w:rsid w:val="00094383"/>
    <w:rsid w:val="000A2D21"/>
    <w:rsid w:val="000B1FA8"/>
    <w:rsid w:val="000B3DD5"/>
    <w:rsid w:val="000B5F92"/>
    <w:rsid w:val="000D341F"/>
    <w:rsid w:val="000D4AF7"/>
    <w:rsid w:val="000E7610"/>
    <w:rsid w:val="000F6D13"/>
    <w:rsid w:val="00101569"/>
    <w:rsid w:val="00106113"/>
    <w:rsid w:val="0010682F"/>
    <w:rsid w:val="0010705E"/>
    <w:rsid w:val="00110B15"/>
    <w:rsid w:val="00113641"/>
    <w:rsid w:val="0011489B"/>
    <w:rsid w:val="00116CF0"/>
    <w:rsid w:val="00121053"/>
    <w:rsid w:val="0012418E"/>
    <w:rsid w:val="001246C1"/>
    <w:rsid w:val="0012734F"/>
    <w:rsid w:val="00130CA2"/>
    <w:rsid w:val="00135EE8"/>
    <w:rsid w:val="0015220A"/>
    <w:rsid w:val="00154CB0"/>
    <w:rsid w:val="001614EB"/>
    <w:rsid w:val="00163F85"/>
    <w:rsid w:val="00165F7D"/>
    <w:rsid w:val="001743E6"/>
    <w:rsid w:val="00191E0B"/>
    <w:rsid w:val="00191FC9"/>
    <w:rsid w:val="00194460"/>
    <w:rsid w:val="00196555"/>
    <w:rsid w:val="00196BA0"/>
    <w:rsid w:val="001A013F"/>
    <w:rsid w:val="001C25AC"/>
    <w:rsid w:val="001D60AE"/>
    <w:rsid w:val="001D6C32"/>
    <w:rsid w:val="001E4302"/>
    <w:rsid w:val="001E5AFC"/>
    <w:rsid w:val="001E692F"/>
    <w:rsid w:val="001E74CC"/>
    <w:rsid w:val="0020576E"/>
    <w:rsid w:val="00210C87"/>
    <w:rsid w:val="00211CE8"/>
    <w:rsid w:val="00211D92"/>
    <w:rsid w:val="00213E99"/>
    <w:rsid w:val="00216F93"/>
    <w:rsid w:val="002241BD"/>
    <w:rsid w:val="0022570B"/>
    <w:rsid w:val="00233E72"/>
    <w:rsid w:val="0024419C"/>
    <w:rsid w:val="002502E4"/>
    <w:rsid w:val="00250E51"/>
    <w:rsid w:val="00253C6C"/>
    <w:rsid w:val="00255B22"/>
    <w:rsid w:val="00256069"/>
    <w:rsid w:val="002600C1"/>
    <w:rsid w:val="00266F5A"/>
    <w:rsid w:val="0026765C"/>
    <w:rsid w:val="00276C74"/>
    <w:rsid w:val="002802E5"/>
    <w:rsid w:val="00281D72"/>
    <w:rsid w:val="00284487"/>
    <w:rsid w:val="00284FD3"/>
    <w:rsid w:val="00285F7C"/>
    <w:rsid w:val="00286DB1"/>
    <w:rsid w:val="00287064"/>
    <w:rsid w:val="00292B23"/>
    <w:rsid w:val="00294140"/>
    <w:rsid w:val="00297756"/>
    <w:rsid w:val="002A05EF"/>
    <w:rsid w:val="002A37A9"/>
    <w:rsid w:val="002A568F"/>
    <w:rsid w:val="002C058F"/>
    <w:rsid w:val="002C7A45"/>
    <w:rsid w:val="002D0817"/>
    <w:rsid w:val="002D1B33"/>
    <w:rsid w:val="002D310C"/>
    <w:rsid w:val="002D47B7"/>
    <w:rsid w:val="002E2534"/>
    <w:rsid w:val="002E5347"/>
    <w:rsid w:val="002F2C68"/>
    <w:rsid w:val="002F4037"/>
    <w:rsid w:val="002F61F8"/>
    <w:rsid w:val="002F6C4A"/>
    <w:rsid w:val="0030529A"/>
    <w:rsid w:val="003074F7"/>
    <w:rsid w:val="00310E97"/>
    <w:rsid w:val="00322E02"/>
    <w:rsid w:val="00323F20"/>
    <w:rsid w:val="00334485"/>
    <w:rsid w:val="0033468D"/>
    <w:rsid w:val="0033543C"/>
    <w:rsid w:val="00336D1B"/>
    <w:rsid w:val="00350DCD"/>
    <w:rsid w:val="00351B29"/>
    <w:rsid w:val="00355AED"/>
    <w:rsid w:val="00357E7B"/>
    <w:rsid w:val="00364F9B"/>
    <w:rsid w:val="00367283"/>
    <w:rsid w:val="00377BC0"/>
    <w:rsid w:val="00377DA7"/>
    <w:rsid w:val="0038108E"/>
    <w:rsid w:val="003834F3"/>
    <w:rsid w:val="00384CD5"/>
    <w:rsid w:val="00390EAD"/>
    <w:rsid w:val="00391097"/>
    <w:rsid w:val="00394693"/>
    <w:rsid w:val="003A39D5"/>
    <w:rsid w:val="003A43B2"/>
    <w:rsid w:val="003B45D1"/>
    <w:rsid w:val="003B67C5"/>
    <w:rsid w:val="003B7816"/>
    <w:rsid w:val="003C6A07"/>
    <w:rsid w:val="003C74BF"/>
    <w:rsid w:val="003D3E81"/>
    <w:rsid w:val="003D4DD4"/>
    <w:rsid w:val="003D679F"/>
    <w:rsid w:val="003F1E86"/>
    <w:rsid w:val="003F5268"/>
    <w:rsid w:val="003F5499"/>
    <w:rsid w:val="003F68F1"/>
    <w:rsid w:val="00400E7E"/>
    <w:rsid w:val="00400EFD"/>
    <w:rsid w:val="00401394"/>
    <w:rsid w:val="00401C7E"/>
    <w:rsid w:val="0040451D"/>
    <w:rsid w:val="0041095B"/>
    <w:rsid w:val="00412A7B"/>
    <w:rsid w:val="00416C06"/>
    <w:rsid w:val="00423807"/>
    <w:rsid w:val="0042414F"/>
    <w:rsid w:val="00424E4B"/>
    <w:rsid w:val="00432B9B"/>
    <w:rsid w:val="00433DE9"/>
    <w:rsid w:val="0043537A"/>
    <w:rsid w:val="00437EF7"/>
    <w:rsid w:val="0045010E"/>
    <w:rsid w:val="00450F17"/>
    <w:rsid w:val="00473267"/>
    <w:rsid w:val="004742AC"/>
    <w:rsid w:val="00481E78"/>
    <w:rsid w:val="00485429"/>
    <w:rsid w:val="004863A7"/>
    <w:rsid w:val="00486618"/>
    <w:rsid w:val="00486D5A"/>
    <w:rsid w:val="004916FB"/>
    <w:rsid w:val="00491CC0"/>
    <w:rsid w:val="00496B21"/>
    <w:rsid w:val="00497F21"/>
    <w:rsid w:val="004A0D29"/>
    <w:rsid w:val="004A293F"/>
    <w:rsid w:val="004A45F2"/>
    <w:rsid w:val="004A4E25"/>
    <w:rsid w:val="004B3D19"/>
    <w:rsid w:val="004B552A"/>
    <w:rsid w:val="004B795A"/>
    <w:rsid w:val="004C2CE6"/>
    <w:rsid w:val="004C5643"/>
    <w:rsid w:val="004D1C73"/>
    <w:rsid w:val="004E7A30"/>
    <w:rsid w:val="004F5960"/>
    <w:rsid w:val="004F5F38"/>
    <w:rsid w:val="004F64CF"/>
    <w:rsid w:val="005039C2"/>
    <w:rsid w:val="00503CFB"/>
    <w:rsid w:val="00505CBC"/>
    <w:rsid w:val="0051180E"/>
    <w:rsid w:val="0051341F"/>
    <w:rsid w:val="00523C03"/>
    <w:rsid w:val="00532491"/>
    <w:rsid w:val="00554466"/>
    <w:rsid w:val="00554A69"/>
    <w:rsid w:val="00554F5A"/>
    <w:rsid w:val="00562A5A"/>
    <w:rsid w:val="005719C9"/>
    <w:rsid w:val="00584843"/>
    <w:rsid w:val="00585C6C"/>
    <w:rsid w:val="005906D3"/>
    <w:rsid w:val="00591330"/>
    <w:rsid w:val="0059273C"/>
    <w:rsid w:val="005A0043"/>
    <w:rsid w:val="005B188D"/>
    <w:rsid w:val="005B3FE7"/>
    <w:rsid w:val="005B531D"/>
    <w:rsid w:val="005C1822"/>
    <w:rsid w:val="005C6F98"/>
    <w:rsid w:val="005D0EE6"/>
    <w:rsid w:val="005D2A97"/>
    <w:rsid w:val="005D6388"/>
    <w:rsid w:val="005E2033"/>
    <w:rsid w:val="005E24C4"/>
    <w:rsid w:val="005E4A1F"/>
    <w:rsid w:val="005E509B"/>
    <w:rsid w:val="005E7A95"/>
    <w:rsid w:val="005F1569"/>
    <w:rsid w:val="005F69C4"/>
    <w:rsid w:val="006013C3"/>
    <w:rsid w:val="00602881"/>
    <w:rsid w:val="00605CB3"/>
    <w:rsid w:val="006064CE"/>
    <w:rsid w:val="00616FD2"/>
    <w:rsid w:val="006239DF"/>
    <w:rsid w:val="00625BDA"/>
    <w:rsid w:val="00634B83"/>
    <w:rsid w:val="00637039"/>
    <w:rsid w:val="0064013D"/>
    <w:rsid w:val="006407E6"/>
    <w:rsid w:val="006502A5"/>
    <w:rsid w:val="0065169B"/>
    <w:rsid w:val="00651EBC"/>
    <w:rsid w:val="0065548F"/>
    <w:rsid w:val="00660A13"/>
    <w:rsid w:val="00660FF4"/>
    <w:rsid w:val="0066468D"/>
    <w:rsid w:val="00665933"/>
    <w:rsid w:val="00676970"/>
    <w:rsid w:val="0068230D"/>
    <w:rsid w:val="006A2022"/>
    <w:rsid w:val="006A2E88"/>
    <w:rsid w:val="006A4654"/>
    <w:rsid w:val="006A556E"/>
    <w:rsid w:val="006B0CD5"/>
    <w:rsid w:val="006B0F9C"/>
    <w:rsid w:val="006B48DB"/>
    <w:rsid w:val="006B48FD"/>
    <w:rsid w:val="006B6909"/>
    <w:rsid w:val="006B6E57"/>
    <w:rsid w:val="006D0148"/>
    <w:rsid w:val="006D04C9"/>
    <w:rsid w:val="006F2C2B"/>
    <w:rsid w:val="006F5BDE"/>
    <w:rsid w:val="006F6E4D"/>
    <w:rsid w:val="00701205"/>
    <w:rsid w:val="007040C2"/>
    <w:rsid w:val="007045CB"/>
    <w:rsid w:val="00706147"/>
    <w:rsid w:val="00713E91"/>
    <w:rsid w:val="00716768"/>
    <w:rsid w:val="00721738"/>
    <w:rsid w:val="0072561E"/>
    <w:rsid w:val="00734624"/>
    <w:rsid w:val="00735DF8"/>
    <w:rsid w:val="0073620D"/>
    <w:rsid w:val="00740A48"/>
    <w:rsid w:val="00744BA1"/>
    <w:rsid w:val="00744DFB"/>
    <w:rsid w:val="00752C8E"/>
    <w:rsid w:val="00754AAA"/>
    <w:rsid w:val="0075692E"/>
    <w:rsid w:val="00762AB2"/>
    <w:rsid w:val="00763E4F"/>
    <w:rsid w:val="0078165D"/>
    <w:rsid w:val="00783AFF"/>
    <w:rsid w:val="007A159B"/>
    <w:rsid w:val="007A28A8"/>
    <w:rsid w:val="007A433A"/>
    <w:rsid w:val="007A6809"/>
    <w:rsid w:val="007B6573"/>
    <w:rsid w:val="007B7919"/>
    <w:rsid w:val="007C52FA"/>
    <w:rsid w:val="007C65E1"/>
    <w:rsid w:val="007C6816"/>
    <w:rsid w:val="007C77B8"/>
    <w:rsid w:val="007C7CFA"/>
    <w:rsid w:val="007D2456"/>
    <w:rsid w:val="007E73E1"/>
    <w:rsid w:val="007F2B56"/>
    <w:rsid w:val="007F2DE0"/>
    <w:rsid w:val="007F7B4C"/>
    <w:rsid w:val="00805FE1"/>
    <w:rsid w:val="0080799F"/>
    <w:rsid w:val="00810125"/>
    <w:rsid w:val="008121B8"/>
    <w:rsid w:val="008144BE"/>
    <w:rsid w:val="0081582E"/>
    <w:rsid w:val="00817B01"/>
    <w:rsid w:val="00820267"/>
    <w:rsid w:val="008219D8"/>
    <w:rsid w:val="008230B3"/>
    <w:rsid w:val="00826D54"/>
    <w:rsid w:val="00843926"/>
    <w:rsid w:val="00844F3B"/>
    <w:rsid w:val="00845C88"/>
    <w:rsid w:val="00846363"/>
    <w:rsid w:val="00846972"/>
    <w:rsid w:val="008509F2"/>
    <w:rsid w:val="00850D3B"/>
    <w:rsid w:val="00854CC7"/>
    <w:rsid w:val="00861BAE"/>
    <w:rsid w:val="008649C1"/>
    <w:rsid w:val="00865729"/>
    <w:rsid w:val="00872233"/>
    <w:rsid w:val="008738E2"/>
    <w:rsid w:val="00873C17"/>
    <w:rsid w:val="00881A0B"/>
    <w:rsid w:val="00887C4E"/>
    <w:rsid w:val="008A52D2"/>
    <w:rsid w:val="008B1633"/>
    <w:rsid w:val="008B1A55"/>
    <w:rsid w:val="008B6349"/>
    <w:rsid w:val="008B6626"/>
    <w:rsid w:val="008C26EC"/>
    <w:rsid w:val="008E0CEC"/>
    <w:rsid w:val="008E1D63"/>
    <w:rsid w:val="008E4248"/>
    <w:rsid w:val="008E6F45"/>
    <w:rsid w:val="008F01B3"/>
    <w:rsid w:val="008F1354"/>
    <w:rsid w:val="008F14DA"/>
    <w:rsid w:val="008F68E0"/>
    <w:rsid w:val="008F7047"/>
    <w:rsid w:val="009051C6"/>
    <w:rsid w:val="00913354"/>
    <w:rsid w:val="00914178"/>
    <w:rsid w:val="00920BC9"/>
    <w:rsid w:val="00920C06"/>
    <w:rsid w:val="00926433"/>
    <w:rsid w:val="009265BD"/>
    <w:rsid w:val="009302D9"/>
    <w:rsid w:val="00932FDD"/>
    <w:rsid w:val="00934F1B"/>
    <w:rsid w:val="00937D81"/>
    <w:rsid w:val="00937EC0"/>
    <w:rsid w:val="009650D9"/>
    <w:rsid w:val="00967177"/>
    <w:rsid w:val="00967DAB"/>
    <w:rsid w:val="00974470"/>
    <w:rsid w:val="0097511D"/>
    <w:rsid w:val="0097764D"/>
    <w:rsid w:val="00980540"/>
    <w:rsid w:val="009807F0"/>
    <w:rsid w:val="00987340"/>
    <w:rsid w:val="009874D4"/>
    <w:rsid w:val="0099338E"/>
    <w:rsid w:val="00995EF8"/>
    <w:rsid w:val="009B2BA8"/>
    <w:rsid w:val="009B457A"/>
    <w:rsid w:val="009B4F0F"/>
    <w:rsid w:val="009B6AF7"/>
    <w:rsid w:val="009C355F"/>
    <w:rsid w:val="009D23A9"/>
    <w:rsid w:val="009D24F4"/>
    <w:rsid w:val="009D37CB"/>
    <w:rsid w:val="009D79B2"/>
    <w:rsid w:val="009E416A"/>
    <w:rsid w:val="009E6B3B"/>
    <w:rsid w:val="009E7A25"/>
    <w:rsid w:val="009F2EDE"/>
    <w:rsid w:val="009F3161"/>
    <w:rsid w:val="009F3553"/>
    <w:rsid w:val="009F6306"/>
    <w:rsid w:val="00A04DE6"/>
    <w:rsid w:val="00A140BE"/>
    <w:rsid w:val="00A32BD2"/>
    <w:rsid w:val="00A3455F"/>
    <w:rsid w:val="00A35906"/>
    <w:rsid w:val="00A42C35"/>
    <w:rsid w:val="00A42C90"/>
    <w:rsid w:val="00A52CED"/>
    <w:rsid w:val="00A54328"/>
    <w:rsid w:val="00A568B0"/>
    <w:rsid w:val="00A61064"/>
    <w:rsid w:val="00A615D4"/>
    <w:rsid w:val="00A65EB8"/>
    <w:rsid w:val="00A6618B"/>
    <w:rsid w:val="00A72068"/>
    <w:rsid w:val="00A73B4C"/>
    <w:rsid w:val="00A7440E"/>
    <w:rsid w:val="00A74942"/>
    <w:rsid w:val="00A7567D"/>
    <w:rsid w:val="00A83737"/>
    <w:rsid w:val="00A860C4"/>
    <w:rsid w:val="00A90DAA"/>
    <w:rsid w:val="00A92C2C"/>
    <w:rsid w:val="00A93ED2"/>
    <w:rsid w:val="00AA4F17"/>
    <w:rsid w:val="00AA512E"/>
    <w:rsid w:val="00AA76D4"/>
    <w:rsid w:val="00AB06BF"/>
    <w:rsid w:val="00AB3371"/>
    <w:rsid w:val="00AB4A5D"/>
    <w:rsid w:val="00AB62E9"/>
    <w:rsid w:val="00AC20D2"/>
    <w:rsid w:val="00AC2133"/>
    <w:rsid w:val="00AC36A3"/>
    <w:rsid w:val="00AC7B09"/>
    <w:rsid w:val="00AC7FC7"/>
    <w:rsid w:val="00AD06E2"/>
    <w:rsid w:val="00AD425D"/>
    <w:rsid w:val="00AE2B31"/>
    <w:rsid w:val="00AE4B75"/>
    <w:rsid w:val="00AF60B8"/>
    <w:rsid w:val="00B03399"/>
    <w:rsid w:val="00B0469E"/>
    <w:rsid w:val="00B05080"/>
    <w:rsid w:val="00B0572A"/>
    <w:rsid w:val="00B06C26"/>
    <w:rsid w:val="00B11850"/>
    <w:rsid w:val="00B164C0"/>
    <w:rsid w:val="00B17AB4"/>
    <w:rsid w:val="00B20AAC"/>
    <w:rsid w:val="00B2565C"/>
    <w:rsid w:val="00B3019A"/>
    <w:rsid w:val="00B3372D"/>
    <w:rsid w:val="00B33EC1"/>
    <w:rsid w:val="00B3676F"/>
    <w:rsid w:val="00B37D58"/>
    <w:rsid w:val="00B4039D"/>
    <w:rsid w:val="00B43FC5"/>
    <w:rsid w:val="00B46A04"/>
    <w:rsid w:val="00B5332A"/>
    <w:rsid w:val="00B544A8"/>
    <w:rsid w:val="00B54847"/>
    <w:rsid w:val="00B61FC6"/>
    <w:rsid w:val="00B641A8"/>
    <w:rsid w:val="00B7002D"/>
    <w:rsid w:val="00B72061"/>
    <w:rsid w:val="00B74B16"/>
    <w:rsid w:val="00B83708"/>
    <w:rsid w:val="00B838A7"/>
    <w:rsid w:val="00B85FD0"/>
    <w:rsid w:val="00B873AE"/>
    <w:rsid w:val="00B87CA2"/>
    <w:rsid w:val="00B90A37"/>
    <w:rsid w:val="00B9797D"/>
    <w:rsid w:val="00BB02D8"/>
    <w:rsid w:val="00BB04BC"/>
    <w:rsid w:val="00BB7F22"/>
    <w:rsid w:val="00BC484F"/>
    <w:rsid w:val="00BC6849"/>
    <w:rsid w:val="00C004CF"/>
    <w:rsid w:val="00C009C3"/>
    <w:rsid w:val="00C01A9B"/>
    <w:rsid w:val="00C027E3"/>
    <w:rsid w:val="00C02E65"/>
    <w:rsid w:val="00C02F18"/>
    <w:rsid w:val="00C07121"/>
    <w:rsid w:val="00C13BCE"/>
    <w:rsid w:val="00C14CF9"/>
    <w:rsid w:val="00C17A67"/>
    <w:rsid w:val="00C30912"/>
    <w:rsid w:val="00C37CF2"/>
    <w:rsid w:val="00C42B36"/>
    <w:rsid w:val="00C43106"/>
    <w:rsid w:val="00C52E8F"/>
    <w:rsid w:val="00C563F5"/>
    <w:rsid w:val="00C610DA"/>
    <w:rsid w:val="00C613B4"/>
    <w:rsid w:val="00C644AC"/>
    <w:rsid w:val="00C6639B"/>
    <w:rsid w:val="00C67474"/>
    <w:rsid w:val="00C705B4"/>
    <w:rsid w:val="00C70F66"/>
    <w:rsid w:val="00C734DA"/>
    <w:rsid w:val="00C87D48"/>
    <w:rsid w:val="00C9068C"/>
    <w:rsid w:val="00C91BAC"/>
    <w:rsid w:val="00C943E5"/>
    <w:rsid w:val="00C953D9"/>
    <w:rsid w:val="00C95876"/>
    <w:rsid w:val="00CA3D9C"/>
    <w:rsid w:val="00CA4645"/>
    <w:rsid w:val="00CA4771"/>
    <w:rsid w:val="00CA5F03"/>
    <w:rsid w:val="00CA6B3B"/>
    <w:rsid w:val="00CA6FD5"/>
    <w:rsid w:val="00CB0549"/>
    <w:rsid w:val="00CB06CF"/>
    <w:rsid w:val="00CB15B8"/>
    <w:rsid w:val="00CB7140"/>
    <w:rsid w:val="00CE41A0"/>
    <w:rsid w:val="00CE4D93"/>
    <w:rsid w:val="00CE519E"/>
    <w:rsid w:val="00CE6F5A"/>
    <w:rsid w:val="00D0142A"/>
    <w:rsid w:val="00D061A6"/>
    <w:rsid w:val="00D10312"/>
    <w:rsid w:val="00D12FAF"/>
    <w:rsid w:val="00D1481E"/>
    <w:rsid w:val="00D209A1"/>
    <w:rsid w:val="00D23648"/>
    <w:rsid w:val="00D255F8"/>
    <w:rsid w:val="00D418B0"/>
    <w:rsid w:val="00D54225"/>
    <w:rsid w:val="00D65D27"/>
    <w:rsid w:val="00D65E72"/>
    <w:rsid w:val="00D66005"/>
    <w:rsid w:val="00D66E7A"/>
    <w:rsid w:val="00D70B26"/>
    <w:rsid w:val="00D73AB5"/>
    <w:rsid w:val="00D81F7B"/>
    <w:rsid w:val="00D83A46"/>
    <w:rsid w:val="00D851DE"/>
    <w:rsid w:val="00D90A28"/>
    <w:rsid w:val="00D90B1A"/>
    <w:rsid w:val="00D925D8"/>
    <w:rsid w:val="00D9430A"/>
    <w:rsid w:val="00DA50D7"/>
    <w:rsid w:val="00DB6AA4"/>
    <w:rsid w:val="00DB74FE"/>
    <w:rsid w:val="00DC1947"/>
    <w:rsid w:val="00DC1E1F"/>
    <w:rsid w:val="00DC37C7"/>
    <w:rsid w:val="00DD0E38"/>
    <w:rsid w:val="00DD1DE2"/>
    <w:rsid w:val="00DD5B80"/>
    <w:rsid w:val="00DE0D3F"/>
    <w:rsid w:val="00DE49D6"/>
    <w:rsid w:val="00DE7A95"/>
    <w:rsid w:val="00DF6F57"/>
    <w:rsid w:val="00DF7E1C"/>
    <w:rsid w:val="00E02B05"/>
    <w:rsid w:val="00E14281"/>
    <w:rsid w:val="00E20CF2"/>
    <w:rsid w:val="00E22423"/>
    <w:rsid w:val="00E22FF7"/>
    <w:rsid w:val="00E3118F"/>
    <w:rsid w:val="00E33CB5"/>
    <w:rsid w:val="00E34E41"/>
    <w:rsid w:val="00E43A9B"/>
    <w:rsid w:val="00E44861"/>
    <w:rsid w:val="00E4699B"/>
    <w:rsid w:val="00E63726"/>
    <w:rsid w:val="00E6438F"/>
    <w:rsid w:val="00E710AF"/>
    <w:rsid w:val="00E731A5"/>
    <w:rsid w:val="00E75A6B"/>
    <w:rsid w:val="00E92A23"/>
    <w:rsid w:val="00E9526D"/>
    <w:rsid w:val="00EA2C35"/>
    <w:rsid w:val="00EC0673"/>
    <w:rsid w:val="00EC3EA9"/>
    <w:rsid w:val="00ED19BB"/>
    <w:rsid w:val="00ED3DF1"/>
    <w:rsid w:val="00EF0DAE"/>
    <w:rsid w:val="00EF4FE6"/>
    <w:rsid w:val="00EF7704"/>
    <w:rsid w:val="00F004EE"/>
    <w:rsid w:val="00F13CD9"/>
    <w:rsid w:val="00F33A0E"/>
    <w:rsid w:val="00F370AE"/>
    <w:rsid w:val="00F400AB"/>
    <w:rsid w:val="00F41559"/>
    <w:rsid w:val="00F50BC7"/>
    <w:rsid w:val="00F5456C"/>
    <w:rsid w:val="00F71DE0"/>
    <w:rsid w:val="00F72B2A"/>
    <w:rsid w:val="00F73505"/>
    <w:rsid w:val="00F80BD9"/>
    <w:rsid w:val="00F81427"/>
    <w:rsid w:val="00F83E54"/>
    <w:rsid w:val="00F87E98"/>
    <w:rsid w:val="00F93897"/>
    <w:rsid w:val="00F939D8"/>
    <w:rsid w:val="00F94D82"/>
    <w:rsid w:val="00FA1EE6"/>
    <w:rsid w:val="00FA481F"/>
    <w:rsid w:val="00FA5ADB"/>
    <w:rsid w:val="00FB6B09"/>
    <w:rsid w:val="00FC3C89"/>
    <w:rsid w:val="00FD3442"/>
    <w:rsid w:val="00FD4446"/>
    <w:rsid w:val="00FF0235"/>
    <w:rsid w:val="00FF09A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6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4CE"/>
    <w:rPr>
      <w:sz w:val="18"/>
      <w:szCs w:val="18"/>
    </w:rPr>
  </w:style>
  <w:style w:type="paragraph" w:customStyle="1" w:styleId="Char1">
    <w:name w:val="Char"/>
    <w:basedOn w:val="a"/>
    <w:rsid w:val="00F94D8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2D1B3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1B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6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4CE"/>
    <w:rPr>
      <w:sz w:val="18"/>
      <w:szCs w:val="18"/>
    </w:rPr>
  </w:style>
  <w:style w:type="paragraph" w:customStyle="1" w:styleId="Char1">
    <w:name w:val="Char"/>
    <w:basedOn w:val="a"/>
    <w:rsid w:val="00F94D8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2D1B3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1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178E-15B9-41D2-9C51-D98F91DB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3572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Anton</cp:lastModifiedBy>
  <cp:revision>516</cp:revision>
  <cp:lastPrinted>2018-05-17T08:54:00Z</cp:lastPrinted>
  <dcterms:created xsi:type="dcterms:W3CDTF">2017-08-07T02:52:00Z</dcterms:created>
  <dcterms:modified xsi:type="dcterms:W3CDTF">2018-06-06T01:58:00Z</dcterms:modified>
</cp:coreProperties>
</file>